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FC2" w:rsidRPr="00295034" w:rsidRDefault="007A56B9" w:rsidP="00736E1B">
      <w:pPr>
        <w:ind w:leftChars="-193" w:left="-378" w:hangingChars="13" w:hanging="27"/>
        <w:rPr>
          <w:rFonts w:asciiTheme="minorEastAsia" w:hAnsiTheme="minorEastAsia"/>
        </w:rPr>
      </w:pPr>
      <w:r>
        <w:rPr>
          <w:rFonts w:asciiTheme="minorEastAsia" w:hAnsiTheme="minorEastAsia" w:hint="eastAsia"/>
        </w:rPr>
        <w:t>様式</w:t>
      </w:r>
    </w:p>
    <w:p w:rsidR="00B634FD" w:rsidRPr="00295034" w:rsidRDefault="00736E1B">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780019C8" wp14:editId="36EA0CCF">
                <wp:simplePos x="0" y="0"/>
                <wp:positionH relativeFrom="column">
                  <wp:posOffset>-260985</wp:posOffset>
                </wp:positionH>
                <wp:positionV relativeFrom="paragraph">
                  <wp:posOffset>-1904</wp:posOffset>
                </wp:positionV>
                <wp:extent cx="5984875" cy="6991350"/>
                <wp:effectExtent l="0" t="0" r="15875" b="19050"/>
                <wp:wrapNone/>
                <wp:docPr id="1" name="正方形/長方形 1"/>
                <wp:cNvGraphicFramePr/>
                <a:graphic xmlns:a="http://schemas.openxmlformats.org/drawingml/2006/main">
                  <a:graphicData uri="http://schemas.microsoft.com/office/word/2010/wordprocessingShape">
                    <wps:wsp>
                      <wps:cNvSpPr/>
                      <wps:spPr>
                        <a:xfrm>
                          <a:off x="0" y="0"/>
                          <a:ext cx="5984875" cy="69913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20.55pt;margin-top:-.15pt;width:471.25pt;height:55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" filled="f" strokecolor="black [3213]" strokeweight=".5pt"/>
            </w:pict>
          </mc:Fallback>
        </mc:AlternateContent>
      </w:r>
    </w:p>
    <w:p w:rsidR="00B634FD" w:rsidRPr="00295034" w:rsidRDefault="00E571C2" w:rsidP="00B634FD">
      <w:pPr>
        <w:jc w:val="center"/>
        <w:rPr>
          <w:rFonts w:asciiTheme="minorEastAsia" w:hAnsiTheme="minorEastAsia"/>
        </w:rPr>
      </w:pPr>
      <w:r>
        <w:rPr>
          <w:rFonts w:asciiTheme="minorEastAsia" w:hAnsiTheme="minorEastAsia" w:hint="eastAsia"/>
        </w:rPr>
        <w:t>中小企業信用保険法第２条第６項</w:t>
      </w:r>
      <w:r w:rsidR="00B634FD" w:rsidRPr="00295034">
        <w:rPr>
          <w:rFonts w:asciiTheme="minorEastAsia" w:hAnsiTheme="minorEastAsia" w:hint="eastAsia"/>
        </w:rPr>
        <w:t>の規定による認定申請書</w:t>
      </w:r>
    </w:p>
    <w:p w:rsidR="00B634FD" w:rsidRPr="00295034" w:rsidRDefault="00B634FD" w:rsidP="00B634FD">
      <w:pPr>
        <w:jc w:val="center"/>
        <w:rPr>
          <w:rFonts w:asciiTheme="minorEastAsia" w:hAnsiTheme="minorEastAsia"/>
        </w:rPr>
      </w:pPr>
    </w:p>
    <w:p w:rsidR="00B634FD" w:rsidRPr="00295034" w:rsidRDefault="00F042A6" w:rsidP="00C761BD">
      <w:pPr>
        <w:ind w:right="210"/>
        <w:jc w:val="right"/>
        <w:rPr>
          <w:rFonts w:asciiTheme="minorEastAsia" w:hAnsiTheme="minorEastAsia"/>
        </w:rPr>
      </w:pPr>
      <w:r>
        <w:rPr>
          <w:rFonts w:asciiTheme="minorEastAsia" w:hAnsiTheme="minorEastAsia" w:hint="eastAsia"/>
        </w:rPr>
        <w:t>令和</w:t>
      </w:r>
      <w:r w:rsidR="00B634FD" w:rsidRPr="00295034">
        <w:rPr>
          <w:rFonts w:asciiTheme="minorEastAsia" w:hAnsiTheme="minorEastAsia" w:hint="eastAsia"/>
        </w:rPr>
        <w:t xml:space="preserve">　　年　　月　　日</w:t>
      </w:r>
    </w:p>
    <w:p w:rsidR="00B634FD" w:rsidRPr="00295034" w:rsidRDefault="00D322B8" w:rsidP="00D322B8">
      <w:pPr>
        <w:ind w:firstLineChars="100" w:firstLine="210"/>
        <w:rPr>
          <w:rFonts w:asciiTheme="minorEastAsia" w:hAnsiTheme="minorEastAsia"/>
        </w:rPr>
      </w:pPr>
      <w:r>
        <w:rPr>
          <w:rFonts w:asciiTheme="minorEastAsia" w:hAnsiTheme="minorEastAsia" w:hint="eastAsia"/>
          <w:kern w:val="0"/>
        </w:rPr>
        <w:t>川　崎　町　長　　殿</w:t>
      </w:r>
      <w:r w:rsidR="00052226">
        <w:rPr>
          <w:rFonts w:asciiTheme="minorEastAsia" w:hAnsiTheme="minorEastAsia" w:hint="eastAsia"/>
        </w:rPr>
        <w:t xml:space="preserve">　</w:t>
      </w:r>
    </w:p>
    <w:p w:rsidR="00AB0C5A" w:rsidRDefault="00AB0C5A" w:rsidP="00D322B8">
      <w:pPr>
        <w:ind w:right="840" w:firstLineChars="1500" w:firstLine="3150"/>
        <w:rPr>
          <w:rFonts w:asciiTheme="minorEastAsia" w:hAnsiTheme="minorEastAsia"/>
        </w:rPr>
      </w:pPr>
    </w:p>
    <w:p w:rsidR="00B634FD" w:rsidRPr="00295034" w:rsidRDefault="00B634FD" w:rsidP="00A60FCE">
      <w:pPr>
        <w:ind w:right="840" w:firstLineChars="2300" w:firstLine="4830"/>
        <w:rPr>
          <w:rFonts w:asciiTheme="minorEastAsia" w:hAnsiTheme="minorEastAsia"/>
        </w:rPr>
      </w:pPr>
      <w:r w:rsidRPr="00295034">
        <w:rPr>
          <w:rFonts w:asciiTheme="minorEastAsia" w:hAnsiTheme="minorEastAsia" w:hint="eastAsia"/>
        </w:rPr>
        <w:t>申請者</w:t>
      </w:r>
    </w:p>
    <w:p w:rsidR="00B634FD" w:rsidRPr="00295034" w:rsidRDefault="00B634FD" w:rsidP="00A60FCE">
      <w:pPr>
        <w:ind w:right="840" w:firstLineChars="2300" w:firstLine="4830"/>
        <w:rPr>
          <w:rFonts w:asciiTheme="minorEastAsia" w:hAnsiTheme="minorEastAsia"/>
        </w:rPr>
      </w:pPr>
      <w:r w:rsidRPr="00295034">
        <w:rPr>
          <w:rFonts w:asciiTheme="minorEastAsia" w:hAnsiTheme="minorEastAsia" w:hint="eastAsia"/>
        </w:rPr>
        <w:t>住</w:t>
      </w:r>
      <w:r w:rsidR="00C761BD">
        <w:rPr>
          <w:rFonts w:asciiTheme="minorEastAsia" w:hAnsiTheme="minorEastAsia" w:hint="eastAsia"/>
        </w:rPr>
        <w:t xml:space="preserve">　</w:t>
      </w:r>
      <w:r w:rsidRPr="00295034">
        <w:rPr>
          <w:rFonts w:asciiTheme="minorEastAsia" w:hAnsiTheme="minorEastAsia" w:hint="eastAsia"/>
        </w:rPr>
        <w:t>所</w:t>
      </w:r>
    </w:p>
    <w:p w:rsidR="00B634FD" w:rsidRPr="00295034" w:rsidRDefault="00B634FD" w:rsidP="00A60FCE">
      <w:pPr>
        <w:ind w:right="840" w:firstLineChars="2300" w:firstLine="4830"/>
        <w:rPr>
          <w:rFonts w:asciiTheme="minorEastAsia" w:hAnsiTheme="minorEastAsia"/>
        </w:rPr>
      </w:pPr>
      <w:r w:rsidRPr="00295034">
        <w:rPr>
          <w:rFonts w:asciiTheme="minorEastAsia" w:hAnsiTheme="minorEastAsia" w:hint="eastAsia"/>
        </w:rPr>
        <w:t>名</w:t>
      </w:r>
      <w:r w:rsidR="00C761BD">
        <w:rPr>
          <w:rFonts w:asciiTheme="minorEastAsia" w:hAnsiTheme="minorEastAsia" w:hint="eastAsia"/>
        </w:rPr>
        <w:t xml:space="preserve">　</w:t>
      </w:r>
      <w:r w:rsidRPr="00295034">
        <w:rPr>
          <w:rFonts w:asciiTheme="minorEastAsia" w:hAnsiTheme="minorEastAsia" w:hint="eastAsia"/>
        </w:rPr>
        <w:t>称</w:t>
      </w:r>
    </w:p>
    <w:p w:rsidR="00B634FD" w:rsidRPr="00295034" w:rsidRDefault="00B634FD" w:rsidP="00A60FCE">
      <w:pPr>
        <w:ind w:right="-63" w:firstLineChars="2300" w:firstLine="4830"/>
        <w:rPr>
          <w:rFonts w:asciiTheme="minorEastAsia" w:hAnsiTheme="minorEastAsia"/>
        </w:rPr>
      </w:pPr>
      <w:r w:rsidRPr="00295034">
        <w:rPr>
          <w:rFonts w:asciiTheme="minorEastAsia" w:hAnsiTheme="minorEastAsia" w:hint="eastAsia"/>
        </w:rPr>
        <w:t>代表者</w:t>
      </w:r>
      <w:r w:rsidR="00C761BD">
        <w:rPr>
          <w:rFonts w:asciiTheme="minorEastAsia" w:hAnsiTheme="minorEastAsia" w:hint="eastAsia"/>
        </w:rPr>
        <w:t xml:space="preserve">　　　　</w:t>
      </w:r>
      <w:r w:rsidR="00A60FCE">
        <w:rPr>
          <w:rFonts w:asciiTheme="minorEastAsia" w:hAnsiTheme="minorEastAsia" w:hint="eastAsia"/>
        </w:rPr>
        <w:t xml:space="preserve">　</w:t>
      </w:r>
      <w:r w:rsidR="002F45C7">
        <w:rPr>
          <w:rFonts w:asciiTheme="minorEastAsia" w:hAnsiTheme="minorEastAsia" w:hint="eastAsia"/>
        </w:rPr>
        <w:t xml:space="preserve">　　　　　　　実</w:t>
      </w:r>
      <w:r w:rsidR="00C761BD">
        <w:rPr>
          <w:rFonts w:asciiTheme="minorEastAsia" w:hAnsiTheme="minorEastAsia" w:hint="eastAsia"/>
        </w:rPr>
        <w:t>印</w:t>
      </w:r>
    </w:p>
    <w:p w:rsidR="00B634FD" w:rsidRPr="00295034" w:rsidRDefault="00B634FD" w:rsidP="00B634FD">
      <w:pPr>
        <w:rPr>
          <w:rFonts w:asciiTheme="minorEastAsia" w:hAnsiTheme="minorEastAsia"/>
        </w:rPr>
      </w:pPr>
    </w:p>
    <w:p w:rsidR="00B634FD" w:rsidRPr="00295034" w:rsidRDefault="00B634FD" w:rsidP="008E43AE">
      <w:pPr>
        <w:ind w:firstLineChars="100" w:firstLine="210"/>
        <w:rPr>
          <w:rFonts w:asciiTheme="minorEastAsia" w:hAnsiTheme="minorEastAsia"/>
        </w:rPr>
      </w:pPr>
      <w:r w:rsidRPr="00295034">
        <w:rPr>
          <w:rFonts w:asciiTheme="minorEastAsia" w:hAnsiTheme="minorEastAsia" w:hint="eastAsia"/>
        </w:rPr>
        <w:t>私は、</w:t>
      </w:r>
      <w:r w:rsidR="00C06D1F" w:rsidRPr="00C06D1F">
        <w:rPr>
          <w:rFonts w:asciiTheme="minorEastAsia" w:hAnsiTheme="minorEastAsia" w:hint="eastAsia"/>
          <w:u w:val="single"/>
        </w:rPr>
        <w:t xml:space="preserve"> </w:t>
      </w:r>
      <w:r w:rsidR="000014F8">
        <w:rPr>
          <w:rFonts w:asciiTheme="minorEastAsia" w:hAnsiTheme="minorEastAsia" w:hint="eastAsia"/>
          <w:u w:val="single"/>
        </w:rPr>
        <w:t>令和2</w:t>
      </w:r>
      <w:r w:rsidR="009C3B3B">
        <w:rPr>
          <w:rFonts w:asciiTheme="minorEastAsia" w:hAnsiTheme="minorEastAsia" w:hint="eastAsia"/>
          <w:u w:val="single"/>
        </w:rPr>
        <w:t>年</w:t>
      </w:r>
      <w:r w:rsidR="00C06D1F">
        <w:rPr>
          <w:rFonts w:asciiTheme="minorEastAsia" w:hAnsiTheme="minorEastAsia" w:hint="eastAsia"/>
          <w:u w:val="single"/>
        </w:rPr>
        <w:t xml:space="preserve">新型コロナウイルス感染症 </w:t>
      </w:r>
      <w:r w:rsidRPr="00295034">
        <w:rPr>
          <w:rFonts w:asciiTheme="minorEastAsia" w:hAnsiTheme="minorEastAsia" w:hint="eastAsia"/>
        </w:rPr>
        <w:t>の発生に起因して、</w:t>
      </w:r>
      <w:r w:rsidR="00AA0B50">
        <w:rPr>
          <w:rFonts w:asciiTheme="minorEastAsia" w:hAnsiTheme="minorEastAsia" w:hint="eastAsia"/>
        </w:rPr>
        <w:t>現在、金融取引の正常化のために資金調達が必要となっており、かつ、下記のとおり売上高等も減少しております。こうした事態の発生により、</w:t>
      </w:r>
      <w:r w:rsidRPr="00295034">
        <w:rPr>
          <w:rFonts w:asciiTheme="minorEastAsia" w:hAnsiTheme="minorEastAsia" w:hint="eastAsia"/>
        </w:rPr>
        <w:t>経</w:t>
      </w:r>
      <w:r w:rsidR="00AA0B50">
        <w:rPr>
          <w:rFonts w:asciiTheme="minorEastAsia" w:hAnsiTheme="minorEastAsia" w:hint="eastAsia"/>
        </w:rPr>
        <w:t>営の安定に支障が生じておりますことから、中小企業信用保険法第２条第６項</w:t>
      </w:r>
      <w:r w:rsidRPr="00295034">
        <w:rPr>
          <w:rFonts w:asciiTheme="minorEastAsia" w:hAnsiTheme="minorEastAsia" w:hint="eastAsia"/>
        </w:rPr>
        <w:t>の規定に基づき認定されるようお願いします。</w:t>
      </w:r>
    </w:p>
    <w:p w:rsidR="00B634FD" w:rsidRPr="00295034" w:rsidRDefault="00B634FD" w:rsidP="00B634FD">
      <w:pPr>
        <w:pStyle w:val="a3"/>
        <w:rPr>
          <w:rFonts w:asciiTheme="minorEastAsia" w:hAnsiTheme="minorEastAsia"/>
        </w:rPr>
      </w:pPr>
      <w:r w:rsidRPr="00295034">
        <w:rPr>
          <w:rFonts w:asciiTheme="minorEastAsia" w:hAnsiTheme="minorEastAsia" w:hint="eastAsia"/>
        </w:rPr>
        <w:t>記</w:t>
      </w:r>
    </w:p>
    <w:p w:rsidR="00B634FD" w:rsidRPr="00295034" w:rsidRDefault="00B634FD" w:rsidP="00DE3699">
      <w:pPr>
        <w:ind w:rightChars="-203" w:right="-426"/>
        <w:rPr>
          <w:rFonts w:asciiTheme="minorEastAsia" w:hAnsiTheme="minorEastAsia"/>
        </w:rPr>
      </w:pPr>
      <w:r w:rsidRPr="00295034">
        <w:rPr>
          <w:rFonts w:asciiTheme="minorEastAsia" w:hAnsiTheme="minorEastAsia" w:hint="eastAsia"/>
        </w:rPr>
        <w:t>１　事業開始年月日</w:t>
      </w:r>
      <w:r w:rsidR="00797439" w:rsidRPr="00295034">
        <w:rPr>
          <w:rFonts w:asciiTheme="minorEastAsia" w:hAnsiTheme="minorEastAsia" w:hint="eastAsia"/>
        </w:rPr>
        <w:t xml:space="preserve">　　　　　　　　　　　　　</w:t>
      </w:r>
      <w:r w:rsidR="00797439" w:rsidRPr="001609DC">
        <w:rPr>
          <w:rFonts w:asciiTheme="minorEastAsia" w:hAnsiTheme="minorEastAsia" w:hint="eastAsia"/>
        </w:rPr>
        <w:t xml:space="preserve">　　</w:t>
      </w:r>
      <w:r w:rsidR="00DE3699">
        <w:rPr>
          <w:rFonts w:asciiTheme="minorEastAsia" w:hAnsiTheme="minorEastAsia" w:hint="eastAsia"/>
        </w:rPr>
        <w:t xml:space="preserve">　　　　</w:t>
      </w:r>
      <w:r w:rsidR="00797439" w:rsidRPr="00295034">
        <w:rPr>
          <w:rFonts w:asciiTheme="minorEastAsia" w:hAnsiTheme="minorEastAsia" w:hint="eastAsia"/>
          <w:u w:val="single"/>
        </w:rPr>
        <w:t xml:space="preserve">　　　</w:t>
      </w:r>
      <w:r w:rsidR="00DE3699">
        <w:rPr>
          <w:rFonts w:asciiTheme="minorEastAsia" w:hAnsiTheme="minorEastAsia" w:hint="eastAsia"/>
          <w:u w:val="single"/>
        </w:rPr>
        <w:t xml:space="preserve">　　</w:t>
      </w:r>
      <w:r w:rsidR="00797439" w:rsidRPr="00295034">
        <w:rPr>
          <w:rFonts w:asciiTheme="minorEastAsia" w:hAnsiTheme="minorEastAsia" w:hint="eastAsia"/>
          <w:u w:val="single"/>
        </w:rPr>
        <w:t>年　　　月　　　日</w:t>
      </w:r>
    </w:p>
    <w:p w:rsidR="00797439" w:rsidRPr="00295034" w:rsidRDefault="00797439" w:rsidP="00B634FD">
      <w:pPr>
        <w:rPr>
          <w:rFonts w:asciiTheme="minorEastAsia" w:hAnsiTheme="minorEastAsia"/>
        </w:rPr>
      </w:pPr>
      <w:r w:rsidRPr="00295034">
        <w:rPr>
          <w:rFonts w:asciiTheme="minorEastAsia" w:hAnsiTheme="minorEastAsia" w:hint="eastAsia"/>
        </w:rPr>
        <w:t>２</w:t>
      </w:r>
      <w:r w:rsidR="006F2F2E">
        <w:rPr>
          <w:rFonts w:asciiTheme="minorEastAsia" w:hAnsiTheme="minorEastAsia" w:hint="eastAsia"/>
        </w:rPr>
        <w:t xml:space="preserve">　</w:t>
      </w:r>
      <w:r w:rsidRPr="00295034">
        <w:rPr>
          <w:rFonts w:asciiTheme="minorEastAsia" w:hAnsiTheme="minorEastAsia" w:hint="eastAsia"/>
        </w:rPr>
        <w:t>売上高等</w:t>
      </w:r>
    </w:p>
    <w:p w:rsidR="00797439" w:rsidRPr="00295034" w:rsidRDefault="00797439" w:rsidP="00DE3699">
      <w:pPr>
        <w:ind w:right="-427"/>
        <w:rPr>
          <w:rFonts w:asciiTheme="minorEastAsia" w:hAnsiTheme="minorEastAsia"/>
        </w:rPr>
      </w:pPr>
      <w:r w:rsidRPr="00295034">
        <w:rPr>
          <w:rFonts w:asciiTheme="minorEastAsia" w:hAnsiTheme="minorEastAsia" w:hint="eastAsia"/>
        </w:rPr>
        <w:t xml:space="preserve">　　（イ）最近１か月間の売上高等</w:t>
      </w:r>
      <w:r w:rsidR="00DE3699">
        <w:rPr>
          <w:rFonts w:asciiTheme="minorEastAsia" w:hAnsiTheme="minorEastAsia" w:hint="eastAsia"/>
        </w:rPr>
        <w:t xml:space="preserve">　　　　　　　　　　　　</w:t>
      </w:r>
      <w:r w:rsidR="00DE3699" w:rsidRPr="00295034">
        <w:rPr>
          <w:rFonts w:asciiTheme="minorEastAsia" w:hAnsiTheme="minorEastAsia" w:hint="eastAsia"/>
          <w:u w:val="single"/>
        </w:rPr>
        <w:t xml:space="preserve">減少率　　</w:t>
      </w:r>
      <w:r w:rsidR="00DE3699">
        <w:rPr>
          <w:rFonts w:asciiTheme="minorEastAsia" w:hAnsiTheme="minorEastAsia" w:hint="eastAsia"/>
          <w:u w:val="single"/>
        </w:rPr>
        <w:t xml:space="preserve">　　</w:t>
      </w:r>
      <w:r w:rsidR="00DE3699" w:rsidRPr="00295034">
        <w:rPr>
          <w:rFonts w:asciiTheme="minorEastAsia" w:hAnsiTheme="minorEastAsia" w:hint="eastAsia"/>
          <w:u w:val="single"/>
        </w:rPr>
        <w:t>％</w:t>
      </w:r>
      <w:r w:rsidR="00DE3699">
        <w:rPr>
          <w:rFonts w:asciiTheme="minorEastAsia" w:hAnsiTheme="minorEastAsia" w:hint="eastAsia"/>
          <w:u w:val="single"/>
        </w:rPr>
        <w:t xml:space="preserve">　</w:t>
      </w:r>
      <w:r w:rsidR="00DE3699" w:rsidRPr="00295034">
        <w:rPr>
          <w:rFonts w:asciiTheme="minorEastAsia" w:hAnsiTheme="minorEastAsia" w:hint="eastAsia"/>
          <w:u w:val="single"/>
        </w:rPr>
        <w:t>（実</w:t>
      </w:r>
      <w:r w:rsidR="00DE3699">
        <w:rPr>
          <w:rFonts w:asciiTheme="minorEastAsia" w:hAnsiTheme="minorEastAsia" w:hint="eastAsia"/>
          <w:u w:val="single"/>
        </w:rPr>
        <w:t xml:space="preserve">　</w:t>
      </w:r>
      <w:r w:rsidR="00DE3699" w:rsidRPr="00295034">
        <w:rPr>
          <w:rFonts w:asciiTheme="minorEastAsia" w:hAnsiTheme="minorEastAsia" w:hint="eastAsia"/>
          <w:u w:val="single"/>
        </w:rPr>
        <w:t>績</w:t>
      </w:r>
      <w:r w:rsidR="00DE3699">
        <w:rPr>
          <w:rFonts w:asciiTheme="minorEastAsia" w:hAnsiTheme="minorEastAsia" w:hint="eastAsia"/>
          <w:u w:val="single"/>
        </w:rPr>
        <w:t>）</w:t>
      </w:r>
    </w:p>
    <w:p w:rsidR="00797439" w:rsidRPr="00295034" w:rsidRDefault="00262E8C" w:rsidP="00797439">
      <w:pPr>
        <w:ind w:right="630"/>
        <w:jc w:val="right"/>
        <w:rPr>
          <w:rFonts w:asciiTheme="minorEastAsia" w:hAnsiTheme="minorEastAsia"/>
          <w:u w:val="single"/>
        </w:rPr>
      </w:pPr>
      <w:r>
        <w:rPr>
          <w:rFonts w:asciiTheme="minorEastAsia" w:hAnsiTheme="minorEastAsia" w:hint="eastAsia"/>
          <w:noProof/>
        </w:rPr>
        <mc:AlternateContent>
          <mc:Choice Requires="wps">
            <w:drawing>
              <wp:anchor distT="0" distB="0" distL="114300" distR="114300" simplePos="0" relativeHeight="251663360" behindDoc="0" locked="0" layoutInCell="1" allowOverlap="1" wp14:anchorId="6009A999" wp14:editId="6DBC4DB0">
                <wp:simplePos x="0" y="0"/>
                <wp:positionH relativeFrom="column">
                  <wp:posOffset>1282065</wp:posOffset>
                </wp:positionH>
                <wp:positionV relativeFrom="paragraph">
                  <wp:posOffset>139065</wp:posOffset>
                </wp:positionV>
                <wp:extent cx="733425" cy="4095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733425"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48C1" w:rsidRDefault="006348C1">
                            <w:r>
                              <w:rPr>
                                <w:rFonts w:asciiTheme="minorEastAsia" w:hAnsiTheme="minorEastAsia" w:hint="eastAsia"/>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100.95pt;margin-top:10.95pt;width:57.75pt;height:32.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" filled="f" stroked="f" strokeweight=".5pt">
                <v:textbox>
                  <w:txbxContent>
                    <w:p w:rsidR="006348C1" w:rsidRDefault="006348C1">
                      <w:r>
                        <w:rPr>
                          <w:rFonts w:asciiTheme="minorEastAsia" w:hAnsiTheme="minorEastAsia" w:hint="eastAsia"/>
                        </w:rPr>
                        <w:t>×100</w:t>
                      </w:r>
                    </w:p>
                  </w:txbxContent>
                </v:textbox>
              </v:shape>
            </w:pict>
          </mc:Fallback>
        </mc:AlternateContent>
      </w:r>
      <w:r>
        <w:rPr>
          <w:rFonts w:asciiTheme="minorEastAsia" w:hAnsiTheme="minorEastAsia" w:hint="eastAsia"/>
          <w:noProof/>
          <w:u w:val="single"/>
        </w:rPr>
        <mc:AlternateContent>
          <mc:Choice Requires="wps">
            <w:drawing>
              <wp:anchor distT="0" distB="0" distL="114300" distR="114300" simplePos="0" relativeHeight="251662336" behindDoc="0" locked="0" layoutInCell="1" allowOverlap="1" wp14:anchorId="6388042B" wp14:editId="7414E106">
                <wp:simplePos x="0" y="0"/>
                <wp:positionH relativeFrom="column">
                  <wp:posOffset>758190</wp:posOffset>
                </wp:positionH>
                <wp:positionV relativeFrom="paragraph">
                  <wp:posOffset>53340</wp:posOffset>
                </wp:positionV>
                <wp:extent cx="1066800" cy="5810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066800" cy="58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48C1" w:rsidRPr="00295034" w:rsidRDefault="006348C1" w:rsidP="00262E8C">
                            <w:pPr>
                              <w:ind w:right="630"/>
                              <w:jc w:val="left"/>
                              <w:rPr>
                                <w:rFonts w:asciiTheme="minorEastAsia" w:hAnsiTheme="minorEastAsia"/>
                                <w:u w:val="single"/>
                              </w:rPr>
                            </w:pPr>
                            <w:r>
                              <w:rPr>
                                <w:rFonts w:asciiTheme="minorEastAsia" w:hAnsiTheme="minorEastAsia" w:hint="eastAsia"/>
                                <w:u w:val="single"/>
                              </w:rPr>
                              <w:t>Ｂ</w:t>
                            </w:r>
                            <w:r w:rsidRPr="00295034">
                              <w:rPr>
                                <w:rFonts w:asciiTheme="minorEastAsia" w:hAnsiTheme="minorEastAsia" w:hint="eastAsia"/>
                                <w:u w:val="single"/>
                              </w:rPr>
                              <w:t>―</w:t>
                            </w:r>
                            <w:r>
                              <w:rPr>
                                <w:rFonts w:asciiTheme="minorEastAsia" w:hAnsiTheme="minorEastAsia" w:hint="eastAsia"/>
                                <w:u w:val="single"/>
                              </w:rPr>
                              <w:t>Ａ</w:t>
                            </w:r>
                          </w:p>
                          <w:p w:rsidR="006348C1" w:rsidRDefault="006348C1" w:rsidP="00262E8C">
                            <w:r>
                              <w:rPr>
                                <w:rFonts w:asciiTheme="minorEastAsia" w:hAnsiTheme="minorEastAsia" w:hint="eastAsia"/>
                              </w:rPr>
                              <w:t xml:space="preserve">　Ｂ</w:t>
                            </w:r>
                          </w:p>
                          <w:p w:rsidR="006348C1" w:rsidRDefault="006348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7" type="#_x0000_t202" style="position:absolute;left:0;text-align:left;margin-left:59.7pt;margin-top:4.2pt;width:84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" filled="f" stroked="f" strokeweight=".5pt">
                <v:textbox>
                  <w:txbxContent>
                    <w:p w:rsidR="006348C1" w:rsidRPr="00295034" w:rsidRDefault="006348C1" w:rsidP="00262E8C">
                      <w:pPr>
                        <w:ind w:right="630"/>
                        <w:jc w:val="left"/>
                        <w:rPr>
                          <w:rFonts w:asciiTheme="minorEastAsia" w:hAnsiTheme="minorEastAsia"/>
                          <w:u w:val="single"/>
                        </w:rPr>
                      </w:pPr>
                      <w:r>
                        <w:rPr>
                          <w:rFonts w:asciiTheme="minorEastAsia" w:hAnsiTheme="minorEastAsia" w:hint="eastAsia"/>
                          <w:u w:val="single"/>
                        </w:rPr>
                        <w:t>Ｂ</w:t>
                      </w:r>
                      <w:r w:rsidRPr="00295034">
                        <w:rPr>
                          <w:rFonts w:asciiTheme="minorEastAsia" w:hAnsiTheme="minorEastAsia" w:hint="eastAsia"/>
                          <w:u w:val="single"/>
                        </w:rPr>
                        <w:t>―</w:t>
                      </w:r>
                      <w:r>
                        <w:rPr>
                          <w:rFonts w:asciiTheme="minorEastAsia" w:hAnsiTheme="minorEastAsia" w:hint="eastAsia"/>
                          <w:u w:val="single"/>
                        </w:rPr>
                        <w:t>Ａ</w:t>
                      </w:r>
                    </w:p>
                    <w:p w:rsidR="006348C1" w:rsidRDefault="006348C1" w:rsidP="00262E8C">
                      <w:r>
                        <w:rPr>
                          <w:rFonts w:asciiTheme="minorEastAsia" w:hAnsiTheme="minorEastAsia" w:hint="eastAsia"/>
                        </w:rPr>
                        <w:t xml:space="preserve">　Ｂ</w:t>
                      </w:r>
                    </w:p>
                    <w:p w:rsidR="006348C1" w:rsidRDefault="006348C1"/>
                  </w:txbxContent>
                </v:textbox>
              </v:shape>
            </w:pict>
          </mc:Fallback>
        </mc:AlternateContent>
      </w:r>
    </w:p>
    <w:p w:rsidR="00262E8C" w:rsidRDefault="00262E8C" w:rsidP="00797439">
      <w:pPr>
        <w:ind w:right="630"/>
        <w:jc w:val="left"/>
        <w:rPr>
          <w:rFonts w:asciiTheme="minorEastAsia" w:hAnsiTheme="minorEastAsia"/>
        </w:rPr>
      </w:pPr>
    </w:p>
    <w:p w:rsidR="00262E8C" w:rsidRDefault="00262E8C" w:rsidP="00797439">
      <w:pPr>
        <w:ind w:right="630"/>
        <w:jc w:val="left"/>
        <w:rPr>
          <w:rFonts w:asciiTheme="minorEastAsia" w:hAnsiTheme="minorEastAsia"/>
        </w:rPr>
      </w:pPr>
    </w:p>
    <w:p w:rsidR="00867E87" w:rsidRDefault="00867E87" w:rsidP="00DE3699">
      <w:pPr>
        <w:tabs>
          <w:tab w:val="left" w:pos="8504"/>
        </w:tabs>
        <w:ind w:right="-427"/>
        <w:jc w:val="left"/>
        <w:rPr>
          <w:rFonts w:asciiTheme="minorEastAsia" w:hAnsiTheme="minorEastAsia"/>
          <w:u w:val="single"/>
        </w:rPr>
      </w:pPr>
      <w:r>
        <w:rPr>
          <w:rFonts w:asciiTheme="minorEastAsia" w:hAnsiTheme="minorEastAsia" w:hint="eastAsia"/>
        </w:rPr>
        <w:t xml:space="preserve">　　　</w:t>
      </w:r>
      <w:r w:rsidRPr="001467BC">
        <w:rPr>
          <w:rFonts w:asciiTheme="minorEastAsia" w:hAnsiTheme="minorEastAsia" w:hint="eastAsia"/>
          <w:b/>
        </w:rPr>
        <w:t xml:space="preserve">　Ａ</w:t>
      </w:r>
      <w:r>
        <w:rPr>
          <w:rFonts w:asciiTheme="minorEastAsia" w:hAnsiTheme="minorEastAsia" w:hint="eastAsia"/>
        </w:rPr>
        <w:t>：</w:t>
      </w:r>
      <w:r w:rsidR="00AA0B50">
        <w:rPr>
          <w:rFonts w:asciiTheme="minorEastAsia" w:hAnsiTheme="minorEastAsia" w:hint="eastAsia"/>
        </w:rPr>
        <w:t>信用の収縮</w:t>
      </w:r>
      <w:r w:rsidRPr="00867E87">
        <w:rPr>
          <w:rFonts w:asciiTheme="minorEastAsia" w:hAnsiTheme="minorEastAsia" w:hint="eastAsia"/>
        </w:rPr>
        <w:t>の発生における最近１か月間の売上高等</w:t>
      </w:r>
      <w:r w:rsidR="00AA0B50">
        <w:rPr>
          <w:rFonts w:asciiTheme="minorEastAsia" w:hAnsiTheme="minorEastAsia" w:hint="eastAsia"/>
        </w:rPr>
        <w:t xml:space="preserve">　　</w:t>
      </w:r>
      <w:r w:rsidR="00DE3699">
        <w:rPr>
          <w:rFonts w:asciiTheme="minorEastAsia" w:hAnsiTheme="minorEastAsia" w:hint="eastAsia"/>
          <w:u w:val="single"/>
        </w:rPr>
        <w:t xml:space="preserve">　　</w:t>
      </w:r>
      <w:r w:rsidRPr="00867E87">
        <w:rPr>
          <w:rFonts w:asciiTheme="minorEastAsia" w:hAnsiTheme="minorEastAsia" w:hint="eastAsia"/>
          <w:u w:val="single"/>
        </w:rPr>
        <w:t xml:space="preserve">　</w:t>
      </w:r>
      <w:r w:rsidR="00AA0B50">
        <w:rPr>
          <w:rFonts w:asciiTheme="minorEastAsia" w:hAnsiTheme="minorEastAsia" w:hint="eastAsia"/>
          <w:u w:val="single"/>
        </w:rPr>
        <w:t xml:space="preserve">　</w:t>
      </w:r>
      <w:r w:rsidRPr="00867E87">
        <w:rPr>
          <w:rFonts w:asciiTheme="minorEastAsia" w:hAnsiTheme="minorEastAsia" w:hint="eastAsia"/>
          <w:u w:val="single"/>
        </w:rPr>
        <w:t xml:space="preserve">　</w:t>
      </w:r>
      <w:r w:rsidR="00DE3699">
        <w:rPr>
          <w:rFonts w:asciiTheme="minorEastAsia" w:hAnsiTheme="minorEastAsia" w:hint="eastAsia"/>
          <w:u w:val="single"/>
        </w:rPr>
        <w:t xml:space="preserve">　　　　　</w:t>
      </w:r>
      <w:r w:rsidRPr="00867E87">
        <w:rPr>
          <w:rFonts w:asciiTheme="minorEastAsia" w:hAnsiTheme="minorEastAsia" w:hint="eastAsia"/>
          <w:u w:val="single"/>
        </w:rPr>
        <w:t>円</w:t>
      </w:r>
    </w:p>
    <w:p w:rsidR="00DE3699" w:rsidRPr="00867E87" w:rsidRDefault="00DE3699" w:rsidP="00DE3699">
      <w:pPr>
        <w:ind w:right="630"/>
        <w:jc w:val="left"/>
        <w:rPr>
          <w:rFonts w:asciiTheme="minorEastAsia" w:hAnsiTheme="minorEastAsia"/>
        </w:rPr>
      </w:pPr>
    </w:p>
    <w:p w:rsidR="00867E87" w:rsidRDefault="00867E87" w:rsidP="001467BC">
      <w:pPr>
        <w:ind w:right="-427" w:firstLineChars="400" w:firstLine="843"/>
        <w:jc w:val="left"/>
        <w:rPr>
          <w:rFonts w:asciiTheme="minorEastAsia" w:hAnsiTheme="minorEastAsia"/>
          <w:u w:val="single"/>
        </w:rPr>
      </w:pPr>
      <w:r w:rsidRPr="001467BC">
        <w:rPr>
          <w:rFonts w:asciiTheme="minorEastAsia" w:hAnsiTheme="minorEastAsia" w:hint="eastAsia"/>
          <w:b/>
        </w:rPr>
        <w:t>Ｂ</w:t>
      </w:r>
      <w:r>
        <w:rPr>
          <w:rFonts w:asciiTheme="minorEastAsia" w:hAnsiTheme="minorEastAsia" w:hint="eastAsia"/>
        </w:rPr>
        <w:t>：</w:t>
      </w:r>
      <w:r w:rsidRPr="00867E87">
        <w:rPr>
          <w:rFonts w:asciiTheme="minorEastAsia" w:hAnsiTheme="minorEastAsia" w:hint="eastAsia"/>
        </w:rPr>
        <w:t>Ａの期間に対応する前年１か月間の売上高等</w:t>
      </w:r>
      <w:r w:rsidR="00DE3699">
        <w:rPr>
          <w:rFonts w:asciiTheme="minorEastAsia" w:hAnsiTheme="minorEastAsia" w:hint="eastAsia"/>
        </w:rPr>
        <w:t xml:space="preserve">　　</w:t>
      </w:r>
      <w:r w:rsidR="00AA0B50">
        <w:rPr>
          <w:rFonts w:asciiTheme="minorEastAsia" w:hAnsiTheme="minorEastAsia" w:hint="eastAsia"/>
        </w:rPr>
        <w:t xml:space="preserve">　　　</w:t>
      </w:r>
      <w:r w:rsidR="00DE3699">
        <w:rPr>
          <w:rFonts w:asciiTheme="minorEastAsia" w:hAnsiTheme="minorEastAsia" w:hint="eastAsia"/>
          <w:u w:val="single"/>
        </w:rPr>
        <w:t xml:space="preserve">　　</w:t>
      </w:r>
      <w:r>
        <w:rPr>
          <w:rFonts w:asciiTheme="minorEastAsia" w:hAnsiTheme="minorEastAsia" w:hint="eastAsia"/>
          <w:u w:val="single"/>
        </w:rPr>
        <w:t xml:space="preserve">　　</w:t>
      </w:r>
      <w:r w:rsidR="00DE3699">
        <w:rPr>
          <w:rFonts w:asciiTheme="minorEastAsia" w:hAnsiTheme="minorEastAsia" w:hint="eastAsia"/>
          <w:u w:val="single"/>
        </w:rPr>
        <w:t xml:space="preserve">　　　　　</w:t>
      </w:r>
      <w:r w:rsidRPr="00867E87">
        <w:rPr>
          <w:rFonts w:asciiTheme="minorEastAsia" w:hAnsiTheme="minorEastAsia" w:hint="eastAsia"/>
          <w:u w:val="single"/>
        </w:rPr>
        <w:t xml:space="preserve">　円</w:t>
      </w:r>
    </w:p>
    <w:p w:rsidR="00DE3699" w:rsidRPr="00867E87" w:rsidRDefault="00DE3699" w:rsidP="00DE3699">
      <w:pPr>
        <w:ind w:right="630" w:firstLineChars="400" w:firstLine="840"/>
        <w:jc w:val="left"/>
        <w:rPr>
          <w:rFonts w:asciiTheme="minorEastAsia" w:hAnsiTheme="minorEastAsia"/>
        </w:rPr>
      </w:pPr>
    </w:p>
    <w:p w:rsidR="00DE3699" w:rsidRPr="00295034" w:rsidRDefault="00867E87" w:rsidP="006F2F2E">
      <w:pPr>
        <w:ind w:right="-427" w:firstLineChars="200" w:firstLine="420"/>
        <w:jc w:val="left"/>
        <w:rPr>
          <w:rFonts w:asciiTheme="minorEastAsia" w:hAnsiTheme="minorEastAsia"/>
        </w:rPr>
      </w:pPr>
      <w:r w:rsidRPr="00295034">
        <w:rPr>
          <w:rFonts w:asciiTheme="minorEastAsia" w:hAnsiTheme="minorEastAsia" w:hint="eastAsia"/>
        </w:rPr>
        <w:t>（</w:t>
      </w:r>
      <w:r>
        <w:rPr>
          <w:rFonts w:asciiTheme="minorEastAsia" w:hAnsiTheme="minorEastAsia" w:hint="eastAsia"/>
        </w:rPr>
        <w:t>ロ</w:t>
      </w:r>
      <w:r w:rsidRPr="00295034">
        <w:rPr>
          <w:rFonts w:asciiTheme="minorEastAsia" w:hAnsiTheme="minorEastAsia" w:hint="eastAsia"/>
        </w:rPr>
        <w:t>）</w:t>
      </w:r>
      <w:r>
        <w:rPr>
          <w:rFonts w:asciiTheme="minorEastAsia" w:hAnsiTheme="minorEastAsia" w:hint="eastAsia"/>
        </w:rPr>
        <w:t>最近３</w:t>
      </w:r>
      <w:r w:rsidRPr="00295034">
        <w:rPr>
          <w:rFonts w:asciiTheme="minorEastAsia" w:hAnsiTheme="minorEastAsia" w:hint="eastAsia"/>
        </w:rPr>
        <w:t>か月間の売上高</w:t>
      </w:r>
      <w:r>
        <w:rPr>
          <w:rFonts w:asciiTheme="minorEastAsia" w:hAnsiTheme="minorEastAsia" w:hint="eastAsia"/>
        </w:rPr>
        <w:t>の実績見込み</w:t>
      </w:r>
      <w:r w:rsidR="00DE3699">
        <w:rPr>
          <w:rFonts w:asciiTheme="minorEastAsia" w:hAnsiTheme="minorEastAsia" w:hint="eastAsia"/>
        </w:rPr>
        <w:t xml:space="preserve">　　　　　　　</w:t>
      </w:r>
      <w:r w:rsidR="00DE3699" w:rsidRPr="00295034">
        <w:rPr>
          <w:rFonts w:asciiTheme="minorEastAsia" w:hAnsiTheme="minorEastAsia" w:hint="eastAsia"/>
          <w:u w:val="single"/>
        </w:rPr>
        <w:t>減少率　　　　％（実績</w:t>
      </w:r>
      <w:r w:rsidR="00DE3699">
        <w:rPr>
          <w:rFonts w:asciiTheme="minorEastAsia" w:hAnsiTheme="minorEastAsia" w:hint="eastAsia"/>
          <w:u w:val="single"/>
        </w:rPr>
        <w:t>見込み</w:t>
      </w:r>
      <w:r w:rsidR="00DE3699" w:rsidRPr="00295034">
        <w:rPr>
          <w:rFonts w:asciiTheme="minorEastAsia" w:hAnsiTheme="minorEastAsia" w:hint="eastAsia"/>
          <w:u w:val="single"/>
        </w:rPr>
        <w:t>）</w:t>
      </w:r>
    </w:p>
    <w:p w:rsidR="00867E87" w:rsidRPr="00DE3699" w:rsidRDefault="00DE3699" w:rsidP="00052226">
      <w:pPr>
        <w:ind w:firstLineChars="200" w:firstLine="42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0288" behindDoc="0" locked="0" layoutInCell="1" allowOverlap="1" wp14:anchorId="1FD45F2A" wp14:editId="31538315">
                <wp:simplePos x="0" y="0"/>
                <wp:positionH relativeFrom="column">
                  <wp:posOffset>605790</wp:posOffset>
                </wp:positionH>
                <wp:positionV relativeFrom="paragraph">
                  <wp:posOffset>150495</wp:posOffset>
                </wp:positionV>
                <wp:extent cx="1971675" cy="5429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9716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48C1" w:rsidRPr="003A6F0A" w:rsidRDefault="006348C1" w:rsidP="00262E8C">
                            <w:pPr>
                              <w:ind w:right="630"/>
                              <w:jc w:val="left"/>
                              <w:rPr>
                                <w:rFonts w:asciiTheme="minorEastAsia" w:hAnsiTheme="minorEastAsia"/>
                              </w:rPr>
                            </w:pPr>
                            <w:r>
                              <w:rPr>
                                <w:rFonts w:asciiTheme="minorEastAsia" w:hAnsiTheme="minorEastAsia" w:hint="eastAsia"/>
                                <w:u w:val="single"/>
                              </w:rPr>
                              <w:t>（Ｂ＋Ｄ）</w:t>
                            </w:r>
                            <w:r w:rsidRPr="00295034">
                              <w:rPr>
                                <w:rFonts w:asciiTheme="minorEastAsia" w:hAnsiTheme="minorEastAsia" w:hint="eastAsia"/>
                                <w:u w:val="single"/>
                              </w:rPr>
                              <w:t>―</w:t>
                            </w:r>
                            <w:r>
                              <w:rPr>
                                <w:rFonts w:asciiTheme="minorEastAsia" w:hAnsiTheme="minorEastAsia" w:hint="eastAsia"/>
                                <w:u w:val="single"/>
                              </w:rPr>
                              <w:t>（Ａ＋Ｃ）</w:t>
                            </w:r>
                          </w:p>
                          <w:p w:rsidR="006348C1" w:rsidRDefault="006348C1" w:rsidP="00262E8C">
                            <w:r>
                              <w:rPr>
                                <w:rFonts w:asciiTheme="minorEastAsia" w:hAnsiTheme="minorEastAsia" w:hint="eastAsia"/>
                              </w:rPr>
                              <w:t xml:space="preserve">　　　　Ｂ＋Ｄ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47.7pt;margin-top:11.85pt;width:155.2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" filled="f" stroked="f" strokeweight=".5pt">
                <v:textbox>
                  <w:txbxContent>
                    <w:p w:rsidR="006348C1" w:rsidRPr="003A6F0A" w:rsidRDefault="006348C1" w:rsidP="00262E8C">
                      <w:pPr>
                        <w:ind w:right="630"/>
                        <w:jc w:val="left"/>
                        <w:rPr>
                          <w:rFonts w:asciiTheme="minorEastAsia" w:hAnsiTheme="minorEastAsia"/>
                        </w:rPr>
                      </w:pPr>
                      <w:r>
                        <w:rPr>
                          <w:rFonts w:asciiTheme="minorEastAsia" w:hAnsiTheme="minorEastAsia" w:hint="eastAsia"/>
                          <w:u w:val="single"/>
                        </w:rPr>
                        <w:t>（Ｂ＋Ｄ）</w:t>
                      </w:r>
                      <w:r w:rsidRPr="00295034">
                        <w:rPr>
                          <w:rFonts w:asciiTheme="minorEastAsia" w:hAnsiTheme="minorEastAsia" w:hint="eastAsia"/>
                          <w:u w:val="single"/>
                        </w:rPr>
                        <w:t>―</w:t>
                      </w:r>
                      <w:r>
                        <w:rPr>
                          <w:rFonts w:asciiTheme="minorEastAsia" w:hAnsiTheme="minorEastAsia" w:hint="eastAsia"/>
                          <w:u w:val="single"/>
                        </w:rPr>
                        <w:t>（Ａ＋Ｃ）</w:t>
                      </w:r>
                    </w:p>
                    <w:p w:rsidR="006348C1" w:rsidRDefault="006348C1" w:rsidP="00262E8C">
                      <w:r>
                        <w:rPr>
                          <w:rFonts w:asciiTheme="minorEastAsia" w:hAnsiTheme="minorEastAsia" w:hint="eastAsia"/>
                        </w:rPr>
                        <w:t xml:space="preserve">　　　　Ｂ＋Ｄ</w:t>
                      </w:r>
                    </w:p>
                  </w:txbxContent>
                </v:textbox>
              </v:shape>
            </w:pict>
          </mc:Fallback>
        </mc:AlternateContent>
      </w:r>
    </w:p>
    <w:p w:rsidR="00867E87" w:rsidRPr="00295034" w:rsidRDefault="00262E8C" w:rsidP="00867E87">
      <w:pPr>
        <w:ind w:right="630" w:firstLineChars="2000" w:firstLine="4200"/>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1312" behindDoc="0" locked="0" layoutInCell="1" allowOverlap="1" wp14:anchorId="3AACEECF" wp14:editId="17523FC3">
                <wp:simplePos x="0" y="0"/>
                <wp:positionH relativeFrom="column">
                  <wp:posOffset>2110740</wp:posOffset>
                </wp:positionH>
                <wp:positionV relativeFrom="paragraph">
                  <wp:posOffset>60960</wp:posOffset>
                </wp:positionV>
                <wp:extent cx="685800" cy="3714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8580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48C1" w:rsidRDefault="006348C1" w:rsidP="00262E8C">
                            <w:r>
                              <w:rPr>
                                <w:rFonts w:asciiTheme="minorEastAsia" w:hAnsiTheme="minorEastAsia" w:hint="eastAsia"/>
                              </w:rPr>
                              <w:t>×100</w:t>
                            </w:r>
                          </w:p>
                          <w:p w:rsidR="006348C1" w:rsidRDefault="006348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 o:spid="_x0000_s1029" type="#_x0000_t202" style="position:absolute;left:0;text-align:left;margin-left:166.2pt;margin-top:4.8pt;width:54pt;height:29.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" filled="f" stroked="f" strokeweight=".5pt">
                <v:textbox>
                  <w:txbxContent>
                    <w:p w:rsidR="006348C1" w:rsidRDefault="006348C1" w:rsidP="00262E8C">
                      <w:r>
                        <w:rPr>
                          <w:rFonts w:asciiTheme="minorEastAsia" w:hAnsiTheme="minorEastAsia" w:hint="eastAsia"/>
                        </w:rPr>
                        <w:t>×100</w:t>
                      </w:r>
                    </w:p>
                    <w:p w:rsidR="006348C1" w:rsidRDefault="006348C1"/>
                  </w:txbxContent>
                </v:textbox>
              </v:shape>
            </w:pict>
          </mc:Fallback>
        </mc:AlternateContent>
      </w:r>
      <w:r w:rsidRPr="00262E8C">
        <w:rPr>
          <w:rFonts w:asciiTheme="minorEastAsia" w:hAnsiTheme="minorEastAsia" w:hint="eastAsia"/>
        </w:rPr>
        <w:t xml:space="preserve">　　　</w:t>
      </w:r>
      <w:r>
        <w:rPr>
          <w:rFonts w:asciiTheme="minorEastAsia" w:hAnsiTheme="minorEastAsia" w:hint="eastAsia"/>
        </w:rPr>
        <w:t xml:space="preserve"> </w:t>
      </w:r>
    </w:p>
    <w:p w:rsidR="00262E8C" w:rsidRDefault="00262E8C" w:rsidP="00155220">
      <w:pPr>
        <w:ind w:right="630"/>
        <w:jc w:val="left"/>
        <w:rPr>
          <w:rFonts w:asciiTheme="minorEastAsia" w:hAnsiTheme="minorEastAsia"/>
        </w:rPr>
      </w:pPr>
    </w:p>
    <w:p w:rsidR="00262E8C" w:rsidRDefault="00262E8C" w:rsidP="00155220">
      <w:pPr>
        <w:ind w:right="630"/>
        <w:jc w:val="left"/>
        <w:rPr>
          <w:rFonts w:asciiTheme="minorEastAsia" w:hAnsiTheme="minorEastAsia"/>
        </w:rPr>
      </w:pPr>
    </w:p>
    <w:p w:rsidR="00155220" w:rsidRDefault="00155220" w:rsidP="00DE3699">
      <w:pPr>
        <w:ind w:right="-427"/>
        <w:jc w:val="left"/>
        <w:rPr>
          <w:rFonts w:asciiTheme="minorEastAsia" w:hAnsiTheme="minorEastAsia"/>
          <w:u w:val="single"/>
        </w:rPr>
      </w:pPr>
      <w:r>
        <w:rPr>
          <w:rFonts w:asciiTheme="minorEastAsia" w:hAnsiTheme="minorEastAsia" w:hint="eastAsia"/>
        </w:rPr>
        <w:t xml:space="preserve">　</w:t>
      </w:r>
      <w:r w:rsidRPr="001467BC">
        <w:rPr>
          <w:rFonts w:asciiTheme="minorEastAsia" w:hAnsiTheme="minorEastAsia" w:hint="eastAsia"/>
          <w:b/>
        </w:rPr>
        <w:t xml:space="preserve">　Ｃ</w:t>
      </w:r>
      <w:r>
        <w:rPr>
          <w:rFonts w:asciiTheme="minorEastAsia" w:hAnsiTheme="minorEastAsia" w:hint="eastAsia"/>
        </w:rPr>
        <w:t>：</w:t>
      </w:r>
      <w:r w:rsidRPr="00155220">
        <w:rPr>
          <w:rFonts w:asciiTheme="minorEastAsia" w:hAnsiTheme="minorEastAsia" w:hint="eastAsia"/>
        </w:rPr>
        <w:t>Ａの期間後２か月間の見込み売上高等</w:t>
      </w:r>
      <w:r w:rsidR="00DE3699">
        <w:rPr>
          <w:rFonts w:asciiTheme="minorEastAsia" w:hAnsiTheme="minorEastAsia" w:hint="eastAsia"/>
        </w:rPr>
        <w:t xml:space="preserve">　　　　　　　</w:t>
      </w:r>
      <w:r w:rsidR="00AA0B50">
        <w:rPr>
          <w:rFonts w:asciiTheme="minorEastAsia" w:hAnsiTheme="minorEastAsia" w:hint="eastAsia"/>
        </w:rPr>
        <w:t xml:space="preserve">　　</w:t>
      </w:r>
      <w:r w:rsidRPr="00867E87">
        <w:rPr>
          <w:rFonts w:asciiTheme="minorEastAsia" w:hAnsiTheme="minorEastAsia" w:hint="eastAsia"/>
          <w:u w:val="single"/>
        </w:rPr>
        <w:t xml:space="preserve">　</w:t>
      </w:r>
      <w:r>
        <w:rPr>
          <w:rFonts w:asciiTheme="minorEastAsia" w:hAnsiTheme="minorEastAsia" w:hint="eastAsia"/>
          <w:u w:val="single"/>
        </w:rPr>
        <w:t xml:space="preserve">　　</w:t>
      </w:r>
      <w:r w:rsidR="00DE3699">
        <w:rPr>
          <w:rFonts w:asciiTheme="minorEastAsia" w:hAnsiTheme="minorEastAsia" w:hint="eastAsia"/>
          <w:u w:val="single"/>
        </w:rPr>
        <w:t xml:space="preserve">　　</w:t>
      </w:r>
      <w:r w:rsidRPr="00867E87">
        <w:rPr>
          <w:rFonts w:asciiTheme="minorEastAsia" w:hAnsiTheme="minorEastAsia" w:hint="eastAsia"/>
          <w:u w:val="single"/>
        </w:rPr>
        <w:t xml:space="preserve">　</w:t>
      </w:r>
      <w:r w:rsidR="00DE3699">
        <w:rPr>
          <w:rFonts w:asciiTheme="minorEastAsia" w:hAnsiTheme="minorEastAsia" w:hint="eastAsia"/>
          <w:u w:val="single"/>
        </w:rPr>
        <w:t xml:space="preserve">　　　　　</w:t>
      </w:r>
      <w:r w:rsidRPr="00867E87">
        <w:rPr>
          <w:rFonts w:asciiTheme="minorEastAsia" w:hAnsiTheme="minorEastAsia" w:hint="eastAsia"/>
          <w:u w:val="single"/>
        </w:rPr>
        <w:t>円</w:t>
      </w:r>
    </w:p>
    <w:p w:rsidR="00DE3699" w:rsidRPr="00DE3699" w:rsidRDefault="00DE3699" w:rsidP="00DE3699">
      <w:pPr>
        <w:ind w:right="630"/>
        <w:jc w:val="left"/>
        <w:rPr>
          <w:rFonts w:asciiTheme="minorEastAsia" w:hAnsiTheme="minorEastAsia"/>
        </w:rPr>
      </w:pPr>
    </w:p>
    <w:p w:rsidR="00EE2337" w:rsidRPr="00867E87" w:rsidRDefault="00DE3699" w:rsidP="00DE3699">
      <w:pPr>
        <w:ind w:right="-427"/>
        <w:jc w:val="left"/>
        <w:rPr>
          <w:rFonts w:asciiTheme="minorEastAsia" w:hAnsiTheme="minorEastAsia"/>
        </w:rPr>
      </w:pPr>
      <w:r>
        <w:rPr>
          <w:rFonts w:asciiTheme="minorEastAsia" w:hAnsiTheme="minorEastAsia" w:hint="eastAsia"/>
        </w:rPr>
        <w:t xml:space="preserve">　　</w:t>
      </w:r>
      <w:r w:rsidR="00155220" w:rsidRPr="001467BC">
        <w:rPr>
          <w:rFonts w:asciiTheme="minorEastAsia" w:hAnsiTheme="minorEastAsia" w:hint="eastAsia"/>
          <w:b/>
        </w:rPr>
        <w:t>Ｄ</w:t>
      </w:r>
      <w:r w:rsidR="00155220">
        <w:rPr>
          <w:rFonts w:asciiTheme="minorEastAsia" w:hAnsiTheme="minorEastAsia" w:hint="eastAsia"/>
        </w:rPr>
        <w:t>：</w:t>
      </w:r>
      <w:r w:rsidR="00EE2337" w:rsidRPr="00EE2337">
        <w:rPr>
          <w:rFonts w:asciiTheme="minorEastAsia" w:hAnsiTheme="minorEastAsia" w:hint="eastAsia"/>
        </w:rPr>
        <w:t>Ｃの期間に対応する前年の２か月間の売上高等</w:t>
      </w:r>
      <w:r>
        <w:rPr>
          <w:rFonts w:asciiTheme="minorEastAsia" w:hAnsiTheme="minorEastAsia" w:hint="eastAsia"/>
        </w:rPr>
        <w:t xml:space="preserve">　　　</w:t>
      </w:r>
      <w:r w:rsidR="00AA0B50">
        <w:rPr>
          <w:rFonts w:asciiTheme="minorEastAsia" w:hAnsiTheme="minorEastAsia" w:hint="eastAsia"/>
        </w:rPr>
        <w:t xml:space="preserve">　　</w:t>
      </w:r>
      <w:r w:rsidRPr="00DE3699">
        <w:rPr>
          <w:rFonts w:asciiTheme="minorEastAsia" w:hAnsiTheme="minorEastAsia" w:hint="eastAsia"/>
          <w:u w:val="single"/>
        </w:rPr>
        <w:t xml:space="preserve">　</w:t>
      </w:r>
      <w:r w:rsidR="00EE2337" w:rsidRPr="00867E87">
        <w:rPr>
          <w:rFonts w:asciiTheme="minorEastAsia" w:hAnsiTheme="minorEastAsia" w:hint="eastAsia"/>
          <w:u w:val="single"/>
        </w:rPr>
        <w:t xml:space="preserve">　</w:t>
      </w:r>
      <w:r w:rsidR="00EE2337">
        <w:rPr>
          <w:rFonts w:asciiTheme="minorEastAsia" w:hAnsiTheme="minorEastAsia" w:hint="eastAsia"/>
          <w:u w:val="single"/>
        </w:rPr>
        <w:t xml:space="preserve">　</w:t>
      </w:r>
      <w:r w:rsidR="00EE2337" w:rsidRPr="00867E87">
        <w:rPr>
          <w:rFonts w:asciiTheme="minorEastAsia" w:hAnsiTheme="minorEastAsia" w:hint="eastAsia"/>
          <w:u w:val="single"/>
        </w:rPr>
        <w:t xml:space="preserve">　</w:t>
      </w:r>
      <w:r>
        <w:rPr>
          <w:rFonts w:asciiTheme="minorEastAsia" w:hAnsiTheme="minorEastAsia" w:hint="eastAsia"/>
          <w:u w:val="single"/>
        </w:rPr>
        <w:t xml:space="preserve">　　　　　　　</w:t>
      </w:r>
      <w:r w:rsidR="00EE2337" w:rsidRPr="00867E87">
        <w:rPr>
          <w:rFonts w:asciiTheme="minorEastAsia" w:hAnsiTheme="minorEastAsia" w:hint="eastAsia"/>
          <w:u w:val="single"/>
        </w:rPr>
        <w:t>円</w:t>
      </w:r>
    </w:p>
    <w:p w:rsidR="00DE3699" w:rsidRDefault="00DE3699" w:rsidP="00797439">
      <w:pPr>
        <w:ind w:right="630"/>
        <w:jc w:val="left"/>
        <w:rPr>
          <w:rFonts w:asciiTheme="minorEastAsia" w:hAnsiTheme="minorEastAsia"/>
        </w:rPr>
      </w:pPr>
    </w:p>
    <w:p w:rsidR="00736E1B" w:rsidRDefault="00CA0318" w:rsidP="00797439">
      <w:pPr>
        <w:ind w:right="630"/>
        <w:jc w:val="left"/>
        <w:rPr>
          <w:rFonts w:asciiTheme="minorEastAsia" w:hAnsiTheme="minorEastAsia"/>
        </w:rPr>
      </w:pPr>
      <w:r w:rsidRPr="00CA0318">
        <w:rPr>
          <w:rFonts w:asciiTheme="minorEastAsia" w:hAnsiTheme="minorEastAsia" w:hint="eastAsia"/>
        </w:rPr>
        <w:t>３　売上高等が減少し、又は減少すると見込まれる理由</w:t>
      </w:r>
    </w:p>
    <w:p w:rsidR="00DE3699" w:rsidRDefault="00DE3699" w:rsidP="00736E1B">
      <w:pPr>
        <w:rPr>
          <w:rFonts w:asciiTheme="minorEastAsia" w:hAnsiTheme="minorEastAsia"/>
        </w:rPr>
      </w:pPr>
    </w:p>
    <w:p w:rsidR="00C06D1F" w:rsidRDefault="00C06D1F" w:rsidP="00736E1B">
      <w:pPr>
        <w:rPr>
          <w:rFonts w:asciiTheme="minorEastAsia" w:hAnsiTheme="minorEastAsia"/>
        </w:rPr>
      </w:pPr>
    </w:p>
    <w:p w:rsidR="00052226" w:rsidRDefault="00052226" w:rsidP="00736E1B">
      <w:pPr>
        <w:ind w:leftChars="-186" w:left="-391"/>
        <w:rPr>
          <w:rFonts w:asciiTheme="minorEastAsia" w:hAnsiTheme="minorEastAsia"/>
        </w:rPr>
      </w:pPr>
      <w:r>
        <w:rPr>
          <w:rFonts w:asciiTheme="minorEastAsia" w:hAnsiTheme="minorEastAsia" w:hint="eastAsia"/>
        </w:rPr>
        <w:t>（注）</w:t>
      </w:r>
      <w:r w:rsidR="00C06D1F">
        <w:rPr>
          <w:rFonts w:asciiTheme="minorEastAsia" w:hAnsiTheme="minorEastAsia" w:hint="eastAsia"/>
        </w:rPr>
        <w:t xml:space="preserve">２ </w:t>
      </w:r>
      <w:r>
        <w:rPr>
          <w:rFonts w:asciiTheme="minorEastAsia" w:hAnsiTheme="minorEastAsia" w:hint="eastAsia"/>
        </w:rPr>
        <w:t>の（ロ）の見込み売上高等には、実績を記入することができる。</w:t>
      </w:r>
    </w:p>
    <w:p w:rsidR="00FA5F71" w:rsidRDefault="00736E1B" w:rsidP="00FA5F71">
      <w:pPr>
        <w:ind w:leftChars="-186" w:left="-391"/>
        <w:rPr>
          <w:rFonts w:asciiTheme="minorEastAsia" w:hAnsiTheme="minorEastAsia"/>
        </w:rPr>
      </w:pPr>
      <w:r>
        <w:rPr>
          <w:rFonts w:asciiTheme="minorEastAsia" w:hAnsiTheme="minorEastAsia" w:hint="eastAsia"/>
        </w:rPr>
        <w:t>（留意事項）</w:t>
      </w:r>
    </w:p>
    <w:p w:rsidR="00875708" w:rsidRPr="00FA5F71" w:rsidRDefault="00736E1B" w:rsidP="00FA5F71">
      <w:pPr>
        <w:pStyle w:val="a7"/>
        <w:numPr>
          <w:ilvl w:val="0"/>
          <w:numId w:val="6"/>
        </w:numPr>
        <w:ind w:leftChars="0"/>
        <w:rPr>
          <w:rFonts w:asciiTheme="minorEastAsia" w:hAnsiTheme="minorEastAsia"/>
        </w:rPr>
      </w:pPr>
      <w:r w:rsidRPr="00FA5F71">
        <w:rPr>
          <w:rFonts w:asciiTheme="minorEastAsia" w:hAnsiTheme="minorEastAsia" w:hint="eastAsia"/>
        </w:rPr>
        <w:t>本認定とは別に、金融機関及び信用保証協会による金融上の審査があります。</w:t>
      </w:r>
    </w:p>
    <w:p w:rsidR="004E170F" w:rsidRPr="00FA5F71" w:rsidRDefault="00FA5F71" w:rsidP="00FA5F71">
      <w:pPr>
        <w:pStyle w:val="a7"/>
        <w:numPr>
          <w:ilvl w:val="0"/>
          <w:numId w:val="6"/>
        </w:numPr>
        <w:ind w:leftChars="0"/>
        <w:rPr>
          <w:rFonts w:asciiTheme="minorEastAsia" w:hAnsiTheme="minorEastAsia"/>
        </w:rPr>
      </w:pPr>
      <w:r w:rsidRPr="00FA5F71">
        <w:rPr>
          <w:rFonts w:asciiTheme="minorEastAsia" w:hAnsiTheme="minorEastAsia" w:hint="eastAsia"/>
        </w:rPr>
        <w:t>町長</w:t>
      </w:r>
      <w:r w:rsidR="00736E1B" w:rsidRPr="00FA5F71">
        <w:rPr>
          <w:rFonts w:asciiTheme="minorEastAsia" w:hAnsiTheme="minorEastAsia" w:hint="eastAsia"/>
        </w:rPr>
        <w:t>から認定を受けた後</w:t>
      </w:r>
      <w:r w:rsidR="00853454" w:rsidRPr="00FA5F71">
        <w:rPr>
          <w:rFonts w:asciiTheme="minorEastAsia" w:hAnsiTheme="minorEastAsia" w:hint="eastAsia"/>
        </w:rPr>
        <w:t>、</w:t>
      </w:r>
      <w:r w:rsidRPr="00FA5F71">
        <w:rPr>
          <w:rFonts w:asciiTheme="minorEastAsia" w:hAnsiTheme="minorEastAsia" w:hint="eastAsia"/>
        </w:rPr>
        <w:t>本認定の有効期間内に</w:t>
      </w:r>
      <w:r w:rsidR="00AA0B50" w:rsidRPr="00FA5F71">
        <w:rPr>
          <w:rFonts w:asciiTheme="minorEastAsia" w:hAnsiTheme="minorEastAsia" w:hint="eastAsia"/>
        </w:rPr>
        <w:t>金融機関又は信用保証協会に対して、危機</w:t>
      </w:r>
      <w:r w:rsidR="00853454" w:rsidRPr="00FA5F71">
        <w:rPr>
          <w:rFonts w:asciiTheme="minorEastAsia" w:hAnsiTheme="minorEastAsia" w:hint="eastAsia"/>
        </w:rPr>
        <w:t>関連保証の申込みを</w:t>
      </w:r>
      <w:r w:rsidRPr="00FA5F71">
        <w:rPr>
          <w:rFonts w:asciiTheme="minorEastAsia" w:hAnsiTheme="minorEastAsia" w:hint="eastAsia"/>
        </w:rPr>
        <w:t>行うことが必要です</w:t>
      </w:r>
      <w:r w:rsidR="00736E1B" w:rsidRPr="00FA5F71">
        <w:rPr>
          <w:rFonts w:asciiTheme="minorEastAsia" w:hAnsiTheme="minorEastAsia" w:hint="eastAsia"/>
        </w:rPr>
        <w:t>。</w:t>
      </w:r>
    </w:p>
    <w:p w:rsidR="00C06D1F" w:rsidRPr="00902A8C" w:rsidRDefault="00902A8C" w:rsidP="00902A8C">
      <w:pPr>
        <w:pStyle w:val="a7"/>
        <w:numPr>
          <w:ilvl w:val="0"/>
          <w:numId w:val="6"/>
        </w:numPr>
        <w:ind w:leftChars="0"/>
        <w:rPr>
          <w:rFonts w:asciiTheme="minorEastAsia" w:hAnsiTheme="minorEastAsia" w:hint="eastAsia"/>
          <w:u w:val="single"/>
        </w:rPr>
      </w:pPr>
      <w:r w:rsidRPr="00902A8C">
        <w:rPr>
          <w:rFonts w:asciiTheme="minorEastAsia" w:hAnsiTheme="minorEastAsia" w:hint="eastAsia"/>
          <w:u w:val="single"/>
        </w:rPr>
        <w:t>認定書の有効期間は、認定書に記載された日と中小企業信用保険法第二条第六項の</w:t>
      </w:r>
      <w:r>
        <w:rPr>
          <w:rFonts w:asciiTheme="minorEastAsia" w:hAnsiTheme="minorEastAsia" w:hint="eastAsia"/>
          <w:u w:val="single"/>
        </w:rPr>
        <w:t>規定</w:t>
      </w:r>
      <w:r w:rsidRPr="00902A8C">
        <w:rPr>
          <w:rFonts w:asciiTheme="minorEastAsia" w:hAnsiTheme="minorEastAsia" w:hint="eastAsia"/>
          <w:u w:val="single"/>
        </w:rPr>
        <w:t>に</w:t>
      </w:r>
    </w:p>
    <w:p w:rsidR="00902A8C" w:rsidRPr="00902A8C" w:rsidRDefault="00902A8C" w:rsidP="00902A8C">
      <w:pPr>
        <w:pStyle w:val="a7"/>
        <w:ind w:leftChars="0" w:left="179"/>
        <w:rPr>
          <w:rFonts w:asciiTheme="minorEastAsia" w:hAnsiTheme="minorEastAsia"/>
          <w:u w:val="single"/>
        </w:rPr>
      </w:pPr>
      <w:r w:rsidRPr="00902A8C">
        <w:rPr>
          <w:rFonts w:asciiTheme="minorEastAsia" w:hAnsiTheme="minorEastAsia" w:hint="eastAsia"/>
          <w:u w:val="single"/>
        </w:rPr>
        <w:t>基づき経済産業大臣が指定する期間の終期のいづれか先に到来する日となります</w:t>
      </w:r>
    </w:p>
    <w:p w:rsidR="00902A8C" w:rsidRDefault="00902A8C" w:rsidP="00AB0C5A">
      <w:pPr>
        <w:ind w:leftChars="8" w:left="17"/>
        <w:rPr>
          <w:rFonts w:asciiTheme="minorEastAsia" w:hAnsiTheme="minorEastAsia" w:hint="eastAsia"/>
          <w:kern w:val="0"/>
        </w:rPr>
      </w:pPr>
    </w:p>
    <w:p w:rsidR="00AB0C5A" w:rsidRDefault="00D322B8" w:rsidP="00AB0C5A">
      <w:pPr>
        <w:ind w:leftChars="8" w:left="17"/>
        <w:rPr>
          <w:rFonts w:asciiTheme="minorEastAsia" w:hAnsiTheme="minorEastAsia"/>
        </w:rPr>
      </w:pPr>
      <w:r>
        <w:rPr>
          <w:rFonts w:asciiTheme="minorEastAsia" w:hAnsiTheme="minorEastAsia" w:hint="eastAsia"/>
          <w:kern w:val="0"/>
        </w:rPr>
        <w:t>川　商　工　　第</w:t>
      </w:r>
      <w:r w:rsidR="00052226">
        <w:rPr>
          <w:rFonts w:asciiTheme="minorEastAsia" w:hAnsiTheme="minorEastAsia" w:hint="eastAsia"/>
        </w:rPr>
        <w:t xml:space="preserve">　</w:t>
      </w:r>
      <w:r>
        <w:rPr>
          <w:rFonts w:asciiTheme="minorEastAsia" w:hAnsiTheme="minorEastAsia" w:hint="eastAsia"/>
        </w:rPr>
        <w:t xml:space="preserve">　</w:t>
      </w:r>
      <w:r w:rsidR="00AB0C5A">
        <w:rPr>
          <w:rFonts w:asciiTheme="minorEastAsia" w:hAnsiTheme="minorEastAsia" w:hint="eastAsia"/>
        </w:rPr>
        <w:t xml:space="preserve">　号</w:t>
      </w:r>
    </w:p>
    <w:p w:rsidR="00AB0C5A" w:rsidRDefault="00F042A6" w:rsidP="00AB0C5A">
      <w:pPr>
        <w:ind w:leftChars="8" w:left="17"/>
        <w:rPr>
          <w:rFonts w:asciiTheme="minorEastAsia" w:hAnsiTheme="minorEastAsia"/>
        </w:rPr>
      </w:pPr>
      <w:r>
        <w:rPr>
          <w:rFonts w:asciiTheme="minorEastAsia" w:hAnsiTheme="minorEastAsia" w:hint="eastAsia"/>
        </w:rPr>
        <w:t>令和</w:t>
      </w:r>
      <w:r w:rsidR="00AB0C5A">
        <w:rPr>
          <w:rFonts w:asciiTheme="minorEastAsia" w:hAnsiTheme="minorEastAsia" w:hint="eastAsia"/>
        </w:rPr>
        <w:t xml:space="preserve">　　　年　　　月　　　日</w:t>
      </w:r>
    </w:p>
    <w:p w:rsidR="00AB0C5A" w:rsidRDefault="00AB0C5A" w:rsidP="00AB0C5A">
      <w:pPr>
        <w:ind w:leftChars="-92" w:left="17" w:hangingChars="100" w:hanging="210"/>
        <w:rPr>
          <w:rFonts w:asciiTheme="minorEastAsia" w:hAnsiTheme="minorEastAsia"/>
        </w:rPr>
      </w:pPr>
      <w:r>
        <w:rPr>
          <w:rFonts w:asciiTheme="minorEastAsia" w:hAnsiTheme="minorEastAsia" w:hint="eastAsia"/>
        </w:rPr>
        <w:t>申請のとおり</w:t>
      </w:r>
      <w:r w:rsidR="001609DC">
        <w:rPr>
          <w:rFonts w:asciiTheme="minorEastAsia" w:hAnsiTheme="minorEastAsia" w:hint="eastAsia"/>
        </w:rPr>
        <w:t>相違</w:t>
      </w:r>
      <w:r>
        <w:rPr>
          <w:rFonts w:asciiTheme="minorEastAsia" w:hAnsiTheme="minorEastAsia" w:hint="eastAsia"/>
        </w:rPr>
        <w:t>ないことを認定します。</w:t>
      </w:r>
    </w:p>
    <w:p w:rsidR="00D322B8" w:rsidRDefault="00D322B8" w:rsidP="00D322B8">
      <w:pPr>
        <w:ind w:leftChars="-92" w:left="17" w:right="420" w:hangingChars="100" w:hanging="210"/>
        <w:jc w:val="left"/>
        <w:rPr>
          <w:rFonts w:asciiTheme="minorEastAsia" w:hAnsiTheme="minorEastAsia"/>
        </w:rPr>
      </w:pPr>
      <w:r>
        <w:rPr>
          <w:rFonts w:asciiTheme="minorEastAsia" w:hAnsiTheme="minorEastAsia" w:hint="eastAsia"/>
        </w:rPr>
        <w:t>（注）本認定書の有効期間</w:t>
      </w:r>
      <w:bookmarkStart w:id="0" w:name="_GoBack"/>
      <w:bookmarkEnd w:id="0"/>
    </w:p>
    <w:p w:rsidR="00D322B8" w:rsidRDefault="00F042A6" w:rsidP="00D322B8">
      <w:pPr>
        <w:ind w:leftChars="8" w:left="17" w:right="420" w:firstLineChars="300" w:firstLine="630"/>
        <w:jc w:val="left"/>
        <w:rPr>
          <w:rFonts w:asciiTheme="minorEastAsia" w:hAnsiTheme="minorEastAsia"/>
        </w:rPr>
      </w:pPr>
      <w:r>
        <w:rPr>
          <w:rFonts w:asciiTheme="minorEastAsia" w:hAnsiTheme="minorEastAsia" w:hint="eastAsia"/>
        </w:rPr>
        <w:t>令和　　年　　月　　日</w:t>
      </w:r>
      <w:r w:rsidR="00D322B8">
        <w:rPr>
          <w:rFonts w:asciiTheme="minorEastAsia" w:hAnsiTheme="minorEastAsia" w:hint="eastAsia"/>
        </w:rPr>
        <w:t xml:space="preserve"> </w:t>
      </w:r>
      <w:r>
        <w:rPr>
          <w:rFonts w:asciiTheme="minorEastAsia" w:hAnsiTheme="minorEastAsia" w:hint="eastAsia"/>
        </w:rPr>
        <w:t>から</w:t>
      </w:r>
      <w:r w:rsidR="00D322B8">
        <w:rPr>
          <w:rFonts w:asciiTheme="minorEastAsia" w:hAnsiTheme="minorEastAsia" w:hint="eastAsia"/>
        </w:rPr>
        <w:t xml:space="preserve"> </w:t>
      </w:r>
      <w:r>
        <w:rPr>
          <w:rFonts w:asciiTheme="minorEastAsia" w:hAnsiTheme="minorEastAsia" w:hint="eastAsia"/>
        </w:rPr>
        <w:t>令和</w:t>
      </w:r>
      <w:r w:rsidR="00AB0C5A">
        <w:rPr>
          <w:rFonts w:asciiTheme="minorEastAsia" w:hAnsiTheme="minorEastAsia" w:hint="eastAsia"/>
        </w:rPr>
        <w:t xml:space="preserve">　　年　　月　　日まで</w:t>
      </w:r>
    </w:p>
    <w:p w:rsidR="00D322B8" w:rsidRPr="00AB0C5A" w:rsidRDefault="00D322B8" w:rsidP="00D322B8">
      <w:pPr>
        <w:ind w:leftChars="-92" w:left="17" w:right="420" w:hangingChars="100" w:hanging="210"/>
        <w:jc w:val="right"/>
        <w:rPr>
          <w:rFonts w:asciiTheme="minorEastAsia" w:hAnsiTheme="minorEastAsia"/>
        </w:rPr>
      </w:pPr>
      <w:r>
        <w:rPr>
          <w:rFonts w:asciiTheme="minorEastAsia" w:hAnsiTheme="minorEastAsia" w:hint="eastAsia"/>
        </w:rPr>
        <w:t>川崎町長　原口　正弘</w:t>
      </w:r>
    </w:p>
    <w:p w:rsidR="00AB0C5A" w:rsidRPr="00D322B8" w:rsidRDefault="00AB0C5A" w:rsidP="00AB0C5A">
      <w:pPr>
        <w:ind w:leftChars="-92" w:left="17" w:hangingChars="100" w:hanging="210"/>
        <w:rPr>
          <w:rFonts w:asciiTheme="minorEastAsia" w:hAnsiTheme="minorEastAsia"/>
        </w:rPr>
      </w:pPr>
    </w:p>
    <w:p w:rsidR="007A3219" w:rsidRDefault="007A3219" w:rsidP="007A3219">
      <w:pPr>
        <w:ind w:leftChars="-92" w:left="17" w:hangingChars="100" w:hanging="210"/>
        <w:jc w:val="center"/>
        <w:rPr>
          <w:rFonts w:asciiTheme="minorEastAsia" w:hAnsiTheme="minorEastAsia"/>
        </w:rPr>
      </w:pPr>
    </w:p>
    <w:p w:rsidR="00D322B8" w:rsidRDefault="00D322B8" w:rsidP="007A3219">
      <w:pPr>
        <w:ind w:leftChars="-92" w:left="17" w:hangingChars="100" w:hanging="210"/>
        <w:jc w:val="center"/>
        <w:rPr>
          <w:rFonts w:asciiTheme="minorEastAsia" w:hAnsiTheme="minorEastAsia"/>
        </w:rPr>
      </w:pPr>
    </w:p>
    <w:p w:rsidR="00FA5F71" w:rsidRDefault="00FA5F71" w:rsidP="007A3219">
      <w:pPr>
        <w:ind w:leftChars="-92" w:left="17" w:hangingChars="100" w:hanging="210"/>
        <w:jc w:val="center"/>
        <w:rPr>
          <w:rFonts w:asciiTheme="minorEastAsia" w:hAnsiTheme="minorEastAsia" w:hint="eastAsia"/>
        </w:rPr>
      </w:pPr>
    </w:p>
    <w:p w:rsidR="00902A8C" w:rsidRDefault="00902A8C" w:rsidP="007A3219">
      <w:pPr>
        <w:ind w:leftChars="-92" w:left="17" w:hangingChars="100" w:hanging="210"/>
        <w:jc w:val="center"/>
        <w:rPr>
          <w:rFonts w:asciiTheme="minorEastAsia" w:hAnsiTheme="minorEastAsia"/>
        </w:rPr>
      </w:pPr>
    </w:p>
    <w:p w:rsidR="007A3219" w:rsidRPr="00F07105" w:rsidRDefault="00AA0B50" w:rsidP="00F07105">
      <w:pPr>
        <w:ind w:leftChars="-92" w:left="18" w:hangingChars="100" w:hanging="211"/>
        <w:jc w:val="center"/>
        <w:rPr>
          <w:rFonts w:asciiTheme="minorEastAsia" w:hAnsiTheme="minorEastAsia"/>
          <w:b/>
        </w:rPr>
      </w:pPr>
      <w:r>
        <w:rPr>
          <w:rFonts w:asciiTheme="minorEastAsia" w:hAnsiTheme="minorEastAsia" w:hint="eastAsia"/>
          <w:b/>
        </w:rPr>
        <w:t>中小企業信用保険法第２条第６項</w:t>
      </w:r>
      <w:r w:rsidR="007A3219" w:rsidRPr="00F07105">
        <w:rPr>
          <w:rFonts w:asciiTheme="minorEastAsia" w:hAnsiTheme="minorEastAsia" w:hint="eastAsia"/>
          <w:b/>
        </w:rPr>
        <w:t>認定要件及び必要書類について</w:t>
      </w:r>
    </w:p>
    <w:p w:rsidR="007A3219" w:rsidRDefault="007A3219" w:rsidP="00AB0C5A">
      <w:pPr>
        <w:ind w:leftChars="-92" w:left="17" w:hangingChars="100" w:hanging="210"/>
        <w:rPr>
          <w:rFonts w:asciiTheme="minorEastAsia" w:hAnsiTheme="minorEastAsia"/>
        </w:rPr>
      </w:pPr>
    </w:p>
    <w:p w:rsidR="007A3219" w:rsidRPr="007A3219" w:rsidRDefault="007A3219" w:rsidP="00B670E5">
      <w:pPr>
        <w:spacing w:beforeLines="50" w:before="145"/>
        <w:ind w:leftChars="-92" w:left="18" w:hangingChars="100" w:hanging="211"/>
        <w:rPr>
          <w:rFonts w:asciiTheme="minorEastAsia" w:hAnsiTheme="minorEastAsia"/>
          <w:b/>
        </w:rPr>
      </w:pPr>
      <w:r w:rsidRPr="007A3219">
        <w:rPr>
          <w:rFonts w:asciiTheme="minorEastAsia" w:hAnsiTheme="minorEastAsia" w:hint="eastAsia"/>
          <w:b/>
        </w:rPr>
        <w:t>【認定要件】</w:t>
      </w:r>
    </w:p>
    <w:p w:rsidR="00124815" w:rsidRPr="008E6C10" w:rsidRDefault="007722AA" w:rsidP="00853454">
      <w:pPr>
        <w:spacing w:beforeLines="50" w:before="145"/>
        <w:ind w:leftChars="-92" w:left="17" w:hangingChars="100" w:hanging="210"/>
        <w:rPr>
          <w:rFonts w:asciiTheme="minorEastAsia" w:hAnsiTheme="minorEastAsia"/>
        </w:rPr>
      </w:pPr>
      <w:r>
        <w:rPr>
          <w:rFonts w:asciiTheme="minorEastAsia" w:hAnsiTheme="minorEastAsia" w:hint="eastAsia"/>
        </w:rPr>
        <w:t xml:space="preserve">　</w:t>
      </w:r>
      <w:r w:rsidR="00F042A6">
        <w:rPr>
          <w:rFonts w:asciiTheme="minorEastAsia" w:hAnsiTheme="minorEastAsia" w:hint="eastAsia"/>
          <w:color w:val="FF0000"/>
        </w:rPr>
        <w:t xml:space="preserve">　</w:t>
      </w:r>
      <w:r w:rsidR="003B2BE4">
        <w:rPr>
          <w:rFonts w:asciiTheme="minorEastAsia" w:hAnsiTheme="minorEastAsia" w:hint="eastAsia"/>
          <w:color w:val="FF0000"/>
        </w:rPr>
        <w:t>令和二年</w:t>
      </w:r>
      <w:r w:rsidR="00F042A6">
        <w:rPr>
          <w:rFonts w:asciiTheme="minorEastAsia" w:hAnsiTheme="minorEastAsia" w:hint="eastAsia"/>
          <w:color w:val="FF0000"/>
        </w:rPr>
        <w:t>新型コロナウイルス感染症の発生に起因して、当該感染症</w:t>
      </w:r>
      <w:r w:rsidR="00124815" w:rsidRPr="0044177F">
        <w:rPr>
          <w:rFonts w:asciiTheme="minorEastAsia" w:hAnsiTheme="minorEastAsia" w:hint="eastAsia"/>
          <w:color w:val="FF0000"/>
        </w:rPr>
        <w:t>の被害を受けた後、原則として最近１ヶ月の売上高等が前年同月に比して</w:t>
      </w:r>
      <w:r w:rsidR="00AA0B50">
        <w:rPr>
          <w:rFonts w:asciiTheme="minorEastAsia" w:hAnsiTheme="minorEastAsia" w:hint="eastAsia"/>
          <w:color w:val="FF0000"/>
        </w:rPr>
        <w:t>15</w:t>
      </w:r>
      <w:r w:rsidR="00124815" w:rsidRPr="0044177F">
        <w:rPr>
          <w:rFonts w:asciiTheme="minorEastAsia" w:hAnsiTheme="minorEastAsia" w:hint="eastAsia"/>
          <w:color w:val="FF0000"/>
        </w:rPr>
        <w:t>％以上減少しており、かつ、その後２ヶ月を含む３ヶ月間の売上高等が前年同月に比して</w:t>
      </w:r>
      <w:r w:rsidR="00AA0B50">
        <w:rPr>
          <w:rFonts w:asciiTheme="minorEastAsia" w:hAnsiTheme="minorEastAsia" w:hint="eastAsia"/>
          <w:color w:val="FF0000"/>
        </w:rPr>
        <w:t>15</w:t>
      </w:r>
      <w:r w:rsidR="00124815" w:rsidRPr="0044177F">
        <w:rPr>
          <w:rFonts w:asciiTheme="minorEastAsia" w:hAnsiTheme="minorEastAsia" w:hint="eastAsia"/>
          <w:color w:val="FF0000"/>
        </w:rPr>
        <w:t>％以上減少することが見込まれること。</w:t>
      </w:r>
    </w:p>
    <w:p w:rsidR="00124815" w:rsidRPr="00F042A6" w:rsidRDefault="003B2BE4" w:rsidP="00F042A6">
      <w:pPr>
        <w:pStyle w:val="a7"/>
        <w:numPr>
          <w:ilvl w:val="0"/>
          <w:numId w:val="2"/>
        </w:numPr>
        <w:spacing w:beforeLines="50" w:before="145"/>
        <w:ind w:leftChars="0"/>
        <w:rPr>
          <w:rFonts w:asciiTheme="minorEastAsia" w:hAnsiTheme="minorEastAsia"/>
        </w:rPr>
      </w:pPr>
      <w:r>
        <w:rPr>
          <w:rFonts w:asciiTheme="minorEastAsia" w:hAnsiTheme="minorEastAsia" w:hint="eastAsia"/>
          <w:color w:val="FF0000"/>
        </w:rPr>
        <w:t>令和二年</w:t>
      </w:r>
      <w:r w:rsidR="00F042A6" w:rsidRPr="00AF0207">
        <w:rPr>
          <w:rFonts w:asciiTheme="minorEastAsia" w:hAnsiTheme="minorEastAsia" w:hint="eastAsia"/>
          <w:color w:val="FF0000"/>
        </w:rPr>
        <w:t>新型コロナウイルス感染症</w:t>
      </w:r>
      <w:r w:rsidR="00124815" w:rsidRPr="00124815">
        <w:rPr>
          <w:rFonts w:asciiTheme="minorEastAsia" w:hAnsiTheme="minorEastAsia" w:hint="eastAsia"/>
        </w:rPr>
        <w:t>に起因して経営に生じた影響、今後の事業見通しについて詳しくお話を聞きま</w:t>
      </w:r>
      <w:r w:rsidR="00124815" w:rsidRPr="00F042A6">
        <w:rPr>
          <w:rFonts w:asciiTheme="minorEastAsia" w:hAnsiTheme="minorEastAsia" w:hint="eastAsia"/>
        </w:rPr>
        <w:t>すので、経営状況を把握している方が申請にお越しください。</w:t>
      </w:r>
    </w:p>
    <w:p w:rsidR="00124815" w:rsidRPr="00124815" w:rsidRDefault="00124815" w:rsidP="00B670E5">
      <w:pPr>
        <w:spacing w:beforeLines="50" w:before="145"/>
        <w:ind w:leftChars="-92" w:left="18" w:hangingChars="100" w:hanging="211"/>
        <w:rPr>
          <w:rFonts w:asciiTheme="minorEastAsia" w:hAnsiTheme="minorEastAsia"/>
          <w:b/>
        </w:rPr>
      </w:pPr>
    </w:p>
    <w:p w:rsidR="007A3219" w:rsidRPr="007A3219" w:rsidRDefault="007A3219" w:rsidP="00B670E5">
      <w:pPr>
        <w:spacing w:beforeLines="50" w:before="145"/>
        <w:ind w:leftChars="-92" w:left="18" w:hangingChars="100" w:hanging="211"/>
        <w:rPr>
          <w:rFonts w:asciiTheme="minorEastAsia" w:hAnsiTheme="minorEastAsia"/>
          <w:b/>
        </w:rPr>
      </w:pPr>
      <w:r w:rsidRPr="007A3219">
        <w:rPr>
          <w:rFonts w:asciiTheme="minorEastAsia" w:hAnsiTheme="minorEastAsia" w:hint="eastAsia"/>
          <w:b/>
        </w:rPr>
        <w:t>【提出書類】</w:t>
      </w:r>
    </w:p>
    <w:p w:rsidR="00EE48A7" w:rsidRDefault="007A0423" w:rsidP="00B670E5">
      <w:pPr>
        <w:spacing w:beforeLines="50" w:before="145"/>
        <w:rPr>
          <w:rFonts w:asciiTheme="minorEastAsia" w:hAnsiTheme="minorEastAsia"/>
        </w:rPr>
      </w:pPr>
      <w:r>
        <w:rPr>
          <w:rFonts w:asciiTheme="minorEastAsia" w:hAnsiTheme="minorEastAsia" w:hint="eastAsia"/>
        </w:rPr>
        <w:t>⑴</w:t>
      </w:r>
      <w:r w:rsidR="007A3219">
        <w:rPr>
          <w:rFonts w:asciiTheme="minorEastAsia" w:hAnsiTheme="minorEastAsia" w:hint="eastAsia"/>
        </w:rPr>
        <w:t xml:space="preserve">　</w:t>
      </w:r>
      <w:r w:rsidR="00124815">
        <w:rPr>
          <w:rFonts w:asciiTheme="minorEastAsia" w:hAnsiTheme="minorEastAsia" w:hint="eastAsia"/>
        </w:rPr>
        <w:t>法人（個人事業主の場合は個人）の実印（申請書には、実印の押印が必要）</w:t>
      </w:r>
    </w:p>
    <w:p w:rsidR="00124815" w:rsidRDefault="007A0423" w:rsidP="00B670E5">
      <w:pPr>
        <w:spacing w:beforeLines="50" w:before="145"/>
        <w:ind w:leftChars="8" w:left="17"/>
        <w:rPr>
          <w:rFonts w:asciiTheme="minorEastAsia" w:hAnsiTheme="minorEastAsia"/>
        </w:rPr>
      </w:pPr>
      <w:r>
        <w:rPr>
          <w:rFonts w:asciiTheme="minorEastAsia" w:hAnsiTheme="minorEastAsia" w:hint="eastAsia"/>
        </w:rPr>
        <w:t>⑵</w:t>
      </w:r>
      <w:r w:rsidR="008E6C10">
        <w:rPr>
          <w:rFonts w:asciiTheme="minorEastAsia" w:hAnsiTheme="minorEastAsia" w:hint="eastAsia"/>
        </w:rPr>
        <w:t xml:space="preserve">　中小企業信用保険法第２条第６項</w:t>
      </w:r>
      <w:r w:rsidR="00124815">
        <w:rPr>
          <w:rFonts w:asciiTheme="minorEastAsia" w:hAnsiTheme="minorEastAsia" w:hint="eastAsia"/>
        </w:rPr>
        <w:t>の規定による認定申請書</w:t>
      </w:r>
      <w:r w:rsidR="006348C1">
        <w:rPr>
          <w:rFonts w:asciiTheme="minorEastAsia" w:hAnsiTheme="minorEastAsia" w:hint="eastAsia"/>
        </w:rPr>
        <w:t xml:space="preserve">　</w:t>
      </w:r>
      <w:r w:rsidR="006348C1" w:rsidRPr="006348C1">
        <w:rPr>
          <w:rFonts w:asciiTheme="minorEastAsia" w:hAnsiTheme="minorEastAsia" w:hint="eastAsia"/>
          <w:u w:val="double"/>
        </w:rPr>
        <w:t>２部</w:t>
      </w:r>
    </w:p>
    <w:p w:rsidR="00124815" w:rsidRDefault="007A0423" w:rsidP="00B670E5">
      <w:pPr>
        <w:spacing w:beforeLines="50" w:before="145"/>
        <w:ind w:leftChars="8" w:left="17"/>
        <w:rPr>
          <w:rFonts w:asciiTheme="minorEastAsia" w:hAnsiTheme="minorEastAsia"/>
        </w:rPr>
      </w:pPr>
      <w:r>
        <w:rPr>
          <w:rFonts w:asciiTheme="minorEastAsia" w:hAnsiTheme="minorEastAsia" w:hint="eastAsia"/>
        </w:rPr>
        <w:t>⑶</w:t>
      </w:r>
      <w:r w:rsidR="00124815">
        <w:rPr>
          <w:rFonts w:asciiTheme="minorEastAsia" w:hAnsiTheme="minorEastAsia" w:hint="eastAsia"/>
        </w:rPr>
        <w:t xml:space="preserve">　売上高状況内訳書（様式指定・事前に記載しておくこと）</w:t>
      </w:r>
    </w:p>
    <w:p w:rsidR="00124815" w:rsidRDefault="007A0423" w:rsidP="00B670E5">
      <w:pPr>
        <w:spacing w:beforeLines="50" w:before="145"/>
        <w:ind w:leftChars="8" w:left="17"/>
        <w:rPr>
          <w:rFonts w:asciiTheme="minorEastAsia" w:hAnsiTheme="minorEastAsia"/>
        </w:rPr>
      </w:pPr>
      <w:r>
        <w:rPr>
          <w:rFonts w:asciiTheme="minorEastAsia" w:hAnsiTheme="minorEastAsia" w:hint="eastAsia"/>
        </w:rPr>
        <w:t>⑷</w:t>
      </w:r>
      <w:r w:rsidR="00124815">
        <w:rPr>
          <w:rFonts w:asciiTheme="minorEastAsia" w:hAnsiTheme="minorEastAsia" w:hint="eastAsia"/>
        </w:rPr>
        <w:t xml:space="preserve">　法人は履歴事項全部証明書の写し、個人事業主は直近の確定申告書の写し</w:t>
      </w:r>
    </w:p>
    <w:p w:rsidR="007A0423" w:rsidRDefault="007A0423" w:rsidP="00B670E5">
      <w:pPr>
        <w:spacing w:beforeLines="50" w:before="145"/>
        <w:ind w:leftChars="8" w:left="17"/>
        <w:rPr>
          <w:rFonts w:asciiTheme="minorEastAsia" w:hAnsiTheme="minorEastAsia"/>
        </w:rPr>
      </w:pPr>
      <w:r>
        <w:rPr>
          <w:rFonts w:asciiTheme="minorEastAsia" w:hAnsiTheme="minorEastAsia" w:hint="eastAsia"/>
        </w:rPr>
        <w:t xml:space="preserve">　　（開業届、営業許可証、建物の賃貸借契約書の写しなど（所在地を確認できること））</w:t>
      </w:r>
    </w:p>
    <w:p w:rsidR="007A0423" w:rsidRDefault="00E571C2" w:rsidP="00B670E5">
      <w:pPr>
        <w:spacing w:beforeLines="50" w:before="145"/>
        <w:ind w:leftChars="8" w:left="227" w:hangingChars="100" w:hanging="210"/>
        <w:rPr>
          <w:rFonts w:asciiTheme="minorEastAsia" w:hAnsiTheme="minorEastAsia"/>
        </w:rPr>
      </w:pPr>
      <w:r>
        <w:rPr>
          <w:rFonts w:asciiTheme="minorEastAsia" w:hAnsiTheme="minorEastAsia" w:hint="eastAsia"/>
        </w:rPr>
        <w:t>⑸</w:t>
      </w:r>
      <w:r w:rsidR="007A0423">
        <w:rPr>
          <w:rFonts w:asciiTheme="minorEastAsia" w:hAnsiTheme="minorEastAsia" w:hint="eastAsia"/>
        </w:rPr>
        <w:t xml:space="preserve">　⑶を作成するにあたり使用した最近３ヶ月間及び前年同期の売上高等確認資料</w:t>
      </w:r>
    </w:p>
    <w:p w:rsidR="007A0423" w:rsidRDefault="007A0423" w:rsidP="00B670E5">
      <w:pPr>
        <w:spacing w:beforeLines="50" w:before="145"/>
        <w:ind w:leftChars="8" w:left="227" w:hangingChars="100" w:hanging="210"/>
        <w:rPr>
          <w:rFonts w:asciiTheme="minorEastAsia" w:hAnsiTheme="minorEastAsia"/>
        </w:rPr>
      </w:pPr>
      <w:r>
        <w:rPr>
          <w:rFonts w:asciiTheme="minorEastAsia" w:hAnsiTheme="minorEastAsia" w:hint="eastAsia"/>
        </w:rPr>
        <w:t xml:space="preserve">　（月別試算表、月次推移表、月次損益計算書、売上台帳、決算書の写し等）</w:t>
      </w:r>
    </w:p>
    <w:p w:rsidR="007A0423" w:rsidRPr="007A0423" w:rsidRDefault="007A0423" w:rsidP="00B670E5">
      <w:pPr>
        <w:pStyle w:val="a7"/>
        <w:numPr>
          <w:ilvl w:val="0"/>
          <w:numId w:val="2"/>
        </w:numPr>
        <w:spacing w:beforeLines="50" w:before="145"/>
        <w:ind w:leftChars="0"/>
        <w:rPr>
          <w:rFonts w:asciiTheme="minorEastAsia" w:hAnsiTheme="minorEastAsia"/>
          <w:u w:val="single"/>
        </w:rPr>
      </w:pPr>
      <w:r w:rsidRPr="007A0423">
        <w:rPr>
          <w:rFonts w:asciiTheme="minorEastAsia" w:hAnsiTheme="minorEastAsia" w:hint="eastAsia"/>
          <w:u w:val="single"/>
        </w:rPr>
        <w:t>月毎の売上金額が円単位で確認できるもの</w:t>
      </w:r>
    </w:p>
    <w:p w:rsidR="007A0423" w:rsidRPr="00F07105" w:rsidRDefault="00F07105" w:rsidP="00B670E5">
      <w:pPr>
        <w:pStyle w:val="a7"/>
        <w:numPr>
          <w:ilvl w:val="0"/>
          <w:numId w:val="2"/>
        </w:numPr>
        <w:spacing w:beforeLines="50" w:before="145"/>
        <w:ind w:leftChars="0"/>
        <w:rPr>
          <w:rFonts w:asciiTheme="minorEastAsia" w:hAnsiTheme="minorEastAsia"/>
        </w:rPr>
      </w:pPr>
      <w:r>
        <w:rPr>
          <w:rFonts w:asciiTheme="minorEastAsia" w:hAnsiTheme="minorEastAsia" w:hint="eastAsia"/>
        </w:rPr>
        <w:t>個人の場合は確定申告書Ｂ第一表及び青色申告決算書又は収支内訳書</w:t>
      </w:r>
    </w:p>
    <w:p w:rsidR="00EE48A7" w:rsidRDefault="00EE48A7" w:rsidP="00B670E5">
      <w:pPr>
        <w:spacing w:beforeLines="50" w:before="145"/>
      </w:pPr>
    </w:p>
    <w:p w:rsidR="007722AA" w:rsidRDefault="007722AA" w:rsidP="00B670E5">
      <w:pPr>
        <w:spacing w:beforeLines="50" w:before="145"/>
        <w:ind w:left="630" w:hangingChars="300" w:hanging="630"/>
      </w:pPr>
    </w:p>
    <w:p w:rsidR="007722AA" w:rsidRPr="00F07105" w:rsidRDefault="00EE48A7" w:rsidP="00B670E5">
      <w:pPr>
        <w:spacing w:beforeLines="50" w:before="145"/>
        <w:ind w:left="632" w:hangingChars="300" w:hanging="632"/>
        <w:rPr>
          <w:b/>
        </w:rPr>
      </w:pPr>
      <w:r w:rsidRPr="00F07105">
        <w:rPr>
          <w:rFonts w:hint="eastAsia"/>
          <w:b/>
        </w:rPr>
        <w:t>【留意事項】</w:t>
      </w:r>
    </w:p>
    <w:p w:rsidR="007722AA" w:rsidRDefault="00EE48A7" w:rsidP="00B670E5">
      <w:pPr>
        <w:spacing w:beforeLines="50" w:before="145"/>
        <w:ind w:left="630" w:hangingChars="300" w:hanging="630"/>
      </w:pPr>
      <w:r>
        <w:rPr>
          <w:rFonts w:hint="eastAsia"/>
        </w:rPr>
        <w:t>１　この認定とは別に金融機関、福岡県信用保証協会による金融上の審査があります。</w:t>
      </w:r>
    </w:p>
    <w:p w:rsidR="00982333" w:rsidRDefault="00EE48A7" w:rsidP="00982333">
      <w:pPr>
        <w:spacing w:beforeLines="50" w:before="145"/>
        <w:ind w:left="630" w:hangingChars="300" w:hanging="630"/>
      </w:pPr>
      <w:r>
        <w:rPr>
          <w:rFonts w:hint="eastAsia"/>
        </w:rPr>
        <w:t>２　金融機関等が申請者の代理で申請手続きを</w:t>
      </w:r>
      <w:r w:rsidR="00B91408">
        <w:rPr>
          <w:rFonts w:hint="eastAsia"/>
        </w:rPr>
        <w:t>行う場合には、申請者からの委任状が必要</w:t>
      </w:r>
    </w:p>
    <w:p w:rsidR="00EE48A7" w:rsidRDefault="00B91408" w:rsidP="00982333">
      <w:pPr>
        <w:spacing w:beforeLines="50" w:before="145"/>
        <w:ind w:leftChars="100" w:left="630" w:hangingChars="200" w:hanging="420"/>
      </w:pPr>
      <w:r>
        <w:rPr>
          <w:rFonts w:hint="eastAsia"/>
        </w:rPr>
        <w:t>です。</w:t>
      </w:r>
      <w:r w:rsidR="00982333">
        <w:rPr>
          <w:rFonts w:hint="eastAsia"/>
        </w:rPr>
        <w:t>（様式指定）</w:t>
      </w:r>
    </w:p>
    <w:p w:rsidR="00982333" w:rsidRPr="00EE48A7" w:rsidRDefault="00982333" w:rsidP="00982333">
      <w:pPr>
        <w:spacing w:beforeLines="50" w:before="145"/>
        <w:ind w:leftChars="100" w:left="630" w:hangingChars="200" w:hanging="420"/>
      </w:pPr>
    </w:p>
    <w:sectPr w:rsidR="00982333" w:rsidRPr="00EE48A7" w:rsidSect="00902A8C">
      <w:pgSz w:w="11906" w:h="16838" w:code="9"/>
      <w:pgMar w:top="397" w:right="1701" w:bottom="567" w:left="1701"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AD1" w:rsidRDefault="00216AD1" w:rsidP="007A3219">
      <w:r>
        <w:separator/>
      </w:r>
    </w:p>
  </w:endnote>
  <w:endnote w:type="continuationSeparator" w:id="0">
    <w:p w:rsidR="00216AD1" w:rsidRDefault="00216AD1" w:rsidP="007A3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AD1" w:rsidRDefault="00216AD1" w:rsidP="007A3219">
      <w:r>
        <w:separator/>
      </w:r>
    </w:p>
  </w:footnote>
  <w:footnote w:type="continuationSeparator" w:id="0">
    <w:p w:rsidR="00216AD1" w:rsidRDefault="00216AD1" w:rsidP="007A32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30FAA"/>
    <w:multiLevelType w:val="hybridMultilevel"/>
    <w:tmpl w:val="681A36D8"/>
    <w:lvl w:ilvl="0" w:tplc="CCE6468A">
      <w:start w:val="2"/>
      <w:numFmt w:val="bullet"/>
      <w:lvlText w:val="※"/>
      <w:lvlJc w:val="left"/>
      <w:pPr>
        <w:ind w:left="377" w:hanging="360"/>
      </w:pPr>
      <w:rPr>
        <w:rFonts w:ascii="ＭＳ 明朝" w:eastAsia="ＭＳ 明朝" w:hAnsi="ＭＳ 明朝" w:cstheme="minorBidi" w:hint="eastAsia"/>
      </w:rPr>
    </w:lvl>
    <w:lvl w:ilvl="1" w:tplc="0409000B" w:tentative="1">
      <w:start w:val="1"/>
      <w:numFmt w:val="bullet"/>
      <w:lvlText w:val=""/>
      <w:lvlJc w:val="left"/>
      <w:pPr>
        <w:ind w:left="857" w:hanging="420"/>
      </w:pPr>
      <w:rPr>
        <w:rFonts w:ascii="Wingdings" w:hAnsi="Wingdings" w:hint="default"/>
      </w:rPr>
    </w:lvl>
    <w:lvl w:ilvl="2" w:tplc="0409000D" w:tentative="1">
      <w:start w:val="1"/>
      <w:numFmt w:val="bullet"/>
      <w:lvlText w:val=""/>
      <w:lvlJc w:val="left"/>
      <w:pPr>
        <w:ind w:left="1277" w:hanging="420"/>
      </w:pPr>
      <w:rPr>
        <w:rFonts w:ascii="Wingdings" w:hAnsi="Wingdings" w:hint="default"/>
      </w:rPr>
    </w:lvl>
    <w:lvl w:ilvl="3" w:tplc="04090001" w:tentative="1">
      <w:start w:val="1"/>
      <w:numFmt w:val="bullet"/>
      <w:lvlText w:val=""/>
      <w:lvlJc w:val="left"/>
      <w:pPr>
        <w:ind w:left="1697" w:hanging="420"/>
      </w:pPr>
      <w:rPr>
        <w:rFonts w:ascii="Wingdings" w:hAnsi="Wingdings" w:hint="default"/>
      </w:rPr>
    </w:lvl>
    <w:lvl w:ilvl="4" w:tplc="0409000B" w:tentative="1">
      <w:start w:val="1"/>
      <w:numFmt w:val="bullet"/>
      <w:lvlText w:val=""/>
      <w:lvlJc w:val="left"/>
      <w:pPr>
        <w:ind w:left="2117" w:hanging="420"/>
      </w:pPr>
      <w:rPr>
        <w:rFonts w:ascii="Wingdings" w:hAnsi="Wingdings" w:hint="default"/>
      </w:rPr>
    </w:lvl>
    <w:lvl w:ilvl="5" w:tplc="0409000D" w:tentative="1">
      <w:start w:val="1"/>
      <w:numFmt w:val="bullet"/>
      <w:lvlText w:val=""/>
      <w:lvlJc w:val="left"/>
      <w:pPr>
        <w:ind w:left="2537" w:hanging="420"/>
      </w:pPr>
      <w:rPr>
        <w:rFonts w:ascii="Wingdings" w:hAnsi="Wingdings" w:hint="default"/>
      </w:rPr>
    </w:lvl>
    <w:lvl w:ilvl="6" w:tplc="04090001" w:tentative="1">
      <w:start w:val="1"/>
      <w:numFmt w:val="bullet"/>
      <w:lvlText w:val=""/>
      <w:lvlJc w:val="left"/>
      <w:pPr>
        <w:ind w:left="2957" w:hanging="420"/>
      </w:pPr>
      <w:rPr>
        <w:rFonts w:ascii="Wingdings" w:hAnsi="Wingdings" w:hint="default"/>
      </w:rPr>
    </w:lvl>
    <w:lvl w:ilvl="7" w:tplc="0409000B" w:tentative="1">
      <w:start w:val="1"/>
      <w:numFmt w:val="bullet"/>
      <w:lvlText w:val=""/>
      <w:lvlJc w:val="left"/>
      <w:pPr>
        <w:ind w:left="3377" w:hanging="420"/>
      </w:pPr>
      <w:rPr>
        <w:rFonts w:ascii="Wingdings" w:hAnsi="Wingdings" w:hint="default"/>
      </w:rPr>
    </w:lvl>
    <w:lvl w:ilvl="8" w:tplc="0409000D" w:tentative="1">
      <w:start w:val="1"/>
      <w:numFmt w:val="bullet"/>
      <w:lvlText w:val=""/>
      <w:lvlJc w:val="left"/>
      <w:pPr>
        <w:ind w:left="3797" w:hanging="420"/>
      </w:pPr>
      <w:rPr>
        <w:rFonts w:ascii="Wingdings" w:hAnsi="Wingdings" w:hint="default"/>
      </w:rPr>
    </w:lvl>
  </w:abstractNum>
  <w:abstractNum w:abstractNumId="1">
    <w:nsid w:val="4165729C"/>
    <w:multiLevelType w:val="hybridMultilevel"/>
    <w:tmpl w:val="0A50F80A"/>
    <w:lvl w:ilvl="0" w:tplc="502AB66E">
      <w:start w:val="1"/>
      <w:numFmt w:val="decimalEnclosedCircle"/>
      <w:lvlText w:val="%1"/>
      <w:lvlJc w:val="left"/>
      <w:pPr>
        <w:ind w:left="-31" w:hanging="360"/>
      </w:pPr>
      <w:rPr>
        <w:rFonts w:hint="default"/>
      </w:rPr>
    </w:lvl>
    <w:lvl w:ilvl="1" w:tplc="04090017" w:tentative="1">
      <w:start w:val="1"/>
      <w:numFmt w:val="aiueoFullWidth"/>
      <w:lvlText w:val="(%2)"/>
      <w:lvlJc w:val="left"/>
      <w:pPr>
        <w:ind w:left="449" w:hanging="420"/>
      </w:pPr>
    </w:lvl>
    <w:lvl w:ilvl="2" w:tplc="04090011" w:tentative="1">
      <w:start w:val="1"/>
      <w:numFmt w:val="decimalEnclosedCircle"/>
      <w:lvlText w:val="%3"/>
      <w:lvlJc w:val="left"/>
      <w:pPr>
        <w:ind w:left="869" w:hanging="420"/>
      </w:pPr>
    </w:lvl>
    <w:lvl w:ilvl="3" w:tplc="0409000F" w:tentative="1">
      <w:start w:val="1"/>
      <w:numFmt w:val="decimal"/>
      <w:lvlText w:val="%4."/>
      <w:lvlJc w:val="left"/>
      <w:pPr>
        <w:ind w:left="1289" w:hanging="420"/>
      </w:pPr>
    </w:lvl>
    <w:lvl w:ilvl="4" w:tplc="04090017" w:tentative="1">
      <w:start w:val="1"/>
      <w:numFmt w:val="aiueoFullWidth"/>
      <w:lvlText w:val="(%5)"/>
      <w:lvlJc w:val="left"/>
      <w:pPr>
        <w:ind w:left="1709" w:hanging="420"/>
      </w:pPr>
    </w:lvl>
    <w:lvl w:ilvl="5" w:tplc="04090011" w:tentative="1">
      <w:start w:val="1"/>
      <w:numFmt w:val="decimalEnclosedCircle"/>
      <w:lvlText w:val="%6"/>
      <w:lvlJc w:val="left"/>
      <w:pPr>
        <w:ind w:left="2129" w:hanging="420"/>
      </w:pPr>
    </w:lvl>
    <w:lvl w:ilvl="6" w:tplc="0409000F" w:tentative="1">
      <w:start w:val="1"/>
      <w:numFmt w:val="decimal"/>
      <w:lvlText w:val="%7."/>
      <w:lvlJc w:val="left"/>
      <w:pPr>
        <w:ind w:left="2549" w:hanging="420"/>
      </w:pPr>
    </w:lvl>
    <w:lvl w:ilvl="7" w:tplc="04090017" w:tentative="1">
      <w:start w:val="1"/>
      <w:numFmt w:val="aiueoFullWidth"/>
      <w:lvlText w:val="(%8)"/>
      <w:lvlJc w:val="left"/>
      <w:pPr>
        <w:ind w:left="2969" w:hanging="420"/>
      </w:pPr>
    </w:lvl>
    <w:lvl w:ilvl="8" w:tplc="04090011" w:tentative="1">
      <w:start w:val="1"/>
      <w:numFmt w:val="decimalEnclosedCircle"/>
      <w:lvlText w:val="%9"/>
      <w:lvlJc w:val="left"/>
      <w:pPr>
        <w:ind w:left="3389" w:hanging="420"/>
      </w:pPr>
    </w:lvl>
  </w:abstractNum>
  <w:abstractNum w:abstractNumId="2">
    <w:nsid w:val="4954520B"/>
    <w:multiLevelType w:val="hybridMultilevel"/>
    <w:tmpl w:val="754AF276"/>
    <w:lvl w:ilvl="0" w:tplc="7C8223AA">
      <w:start w:val="1"/>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nsid w:val="5CF61933"/>
    <w:multiLevelType w:val="hybridMultilevel"/>
    <w:tmpl w:val="36E4259C"/>
    <w:lvl w:ilvl="0" w:tplc="B32628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81339F3"/>
    <w:multiLevelType w:val="hybridMultilevel"/>
    <w:tmpl w:val="642C4812"/>
    <w:lvl w:ilvl="0" w:tplc="BEDCB6B8">
      <w:start w:val="1"/>
      <w:numFmt w:val="decimalEnclosedCircle"/>
      <w:lvlText w:val="%1"/>
      <w:lvlJc w:val="left"/>
      <w:pPr>
        <w:ind w:left="179" w:hanging="360"/>
      </w:pPr>
      <w:rPr>
        <w:rFonts w:hint="default"/>
      </w:rPr>
    </w:lvl>
    <w:lvl w:ilvl="1" w:tplc="04090017" w:tentative="1">
      <w:start w:val="1"/>
      <w:numFmt w:val="aiueoFullWidth"/>
      <w:lvlText w:val="(%2)"/>
      <w:lvlJc w:val="left"/>
      <w:pPr>
        <w:ind w:left="659" w:hanging="420"/>
      </w:pPr>
    </w:lvl>
    <w:lvl w:ilvl="2" w:tplc="04090011" w:tentative="1">
      <w:start w:val="1"/>
      <w:numFmt w:val="decimalEnclosedCircle"/>
      <w:lvlText w:val="%3"/>
      <w:lvlJc w:val="left"/>
      <w:pPr>
        <w:ind w:left="1079" w:hanging="420"/>
      </w:pPr>
    </w:lvl>
    <w:lvl w:ilvl="3" w:tplc="0409000F" w:tentative="1">
      <w:start w:val="1"/>
      <w:numFmt w:val="decimal"/>
      <w:lvlText w:val="%4."/>
      <w:lvlJc w:val="left"/>
      <w:pPr>
        <w:ind w:left="1499" w:hanging="420"/>
      </w:pPr>
    </w:lvl>
    <w:lvl w:ilvl="4" w:tplc="04090017" w:tentative="1">
      <w:start w:val="1"/>
      <w:numFmt w:val="aiueoFullWidth"/>
      <w:lvlText w:val="(%5)"/>
      <w:lvlJc w:val="left"/>
      <w:pPr>
        <w:ind w:left="1919" w:hanging="420"/>
      </w:pPr>
    </w:lvl>
    <w:lvl w:ilvl="5" w:tplc="04090011" w:tentative="1">
      <w:start w:val="1"/>
      <w:numFmt w:val="decimalEnclosedCircle"/>
      <w:lvlText w:val="%6"/>
      <w:lvlJc w:val="left"/>
      <w:pPr>
        <w:ind w:left="2339" w:hanging="420"/>
      </w:pPr>
    </w:lvl>
    <w:lvl w:ilvl="6" w:tplc="0409000F" w:tentative="1">
      <w:start w:val="1"/>
      <w:numFmt w:val="decimal"/>
      <w:lvlText w:val="%7."/>
      <w:lvlJc w:val="left"/>
      <w:pPr>
        <w:ind w:left="2759" w:hanging="420"/>
      </w:pPr>
    </w:lvl>
    <w:lvl w:ilvl="7" w:tplc="04090017" w:tentative="1">
      <w:start w:val="1"/>
      <w:numFmt w:val="aiueoFullWidth"/>
      <w:lvlText w:val="(%8)"/>
      <w:lvlJc w:val="left"/>
      <w:pPr>
        <w:ind w:left="3179" w:hanging="420"/>
      </w:pPr>
    </w:lvl>
    <w:lvl w:ilvl="8" w:tplc="04090011" w:tentative="1">
      <w:start w:val="1"/>
      <w:numFmt w:val="decimalEnclosedCircle"/>
      <w:lvlText w:val="%9"/>
      <w:lvlJc w:val="left"/>
      <w:pPr>
        <w:ind w:left="3599" w:hanging="420"/>
      </w:pPr>
    </w:lvl>
  </w:abstractNum>
  <w:abstractNum w:abstractNumId="5">
    <w:nsid w:val="7B652425"/>
    <w:multiLevelType w:val="hybridMultilevel"/>
    <w:tmpl w:val="0866A0BC"/>
    <w:lvl w:ilvl="0" w:tplc="600E66B8">
      <w:start w:val="2"/>
      <w:numFmt w:val="decimalEnclosedCircle"/>
      <w:lvlText w:val="%1"/>
      <w:lvlJc w:val="left"/>
      <w:pPr>
        <w:ind w:left="167" w:hanging="360"/>
      </w:pPr>
      <w:rPr>
        <w:rFonts w:hint="default"/>
      </w:rPr>
    </w:lvl>
    <w:lvl w:ilvl="1" w:tplc="04090017" w:tentative="1">
      <w:start w:val="1"/>
      <w:numFmt w:val="aiueoFullWidth"/>
      <w:lvlText w:val="(%2)"/>
      <w:lvlJc w:val="left"/>
      <w:pPr>
        <w:ind w:left="647" w:hanging="420"/>
      </w:pPr>
    </w:lvl>
    <w:lvl w:ilvl="2" w:tplc="04090011" w:tentative="1">
      <w:start w:val="1"/>
      <w:numFmt w:val="decimalEnclosedCircle"/>
      <w:lvlText w:val="%3"/>
      <w:lvlJc w:val="left"/>
      <w:pPr>
        <w:ind w:left="1067" w:hanging="420"/>
      </w:pPr>
    </w:lvl>
    <w:lvl w:ilvl="3" w:tplc="0409000F" w:tentative="1">
      <w:start w:val="1"/>
      <w:numFmt w:val="decimal"/>
      <w:lvlText w:val="%4."/>
      <w:lvlJc w:val="left"/>
      <w:pPr>
        <w:ind w:left="1487" w:hanging="420"/>
      </w:pPr>
    </w:lvl>
    <w:lvl w:ilvl="4" w:tplc="04090017" w:tentative="1">
      <w:start w:val="1"/>
      <w:numFmt w:val="aiueoFullWidth"/>
      <w:lvlText w:val="(%5)"/>
      <w:lvlJc w:val="left"/>
      <w:pPr>
        <w:ind w:left="1907" w:hanging="420"/>
      </w:pPr>
    </w:lvl>
    <w:lvl w:ilvl="5" w:tplc="04090011" w:tentative="1">
      <w:start w:val="1"/>
      <w:numFmt w:val="decimalEnclosedCircle"/>
      <w:lvlText w:val="%6"/>
      <w:lvlJc w:val="left"/>
      <w:pPr>
        <w:ind w:left="2327" w:hanging="420"/>
      </w:pPr>
    </w:lvl>
    <w:lvl w:ilvl="6" w:tplc="0409000F" w:tentative="1">
      <w:start w:val="1"/>
      <w:numFmt w:val="decimal"/>
      <w:lvlText w:val="%7."/>
      <w:lvlJc w:val="left"/>
      <w:pPr>
        <w:ind w:left="2747" w:hanging="420"/>
      </w:pPr>
    </w:lvl>
    <w:lvl w:ilvl="7" w:tplc="04090017" w:tentative="1">
      <w:start w:val="1"/>
      <w:numFmt w:val="aiueoFullWidth"/>
      <w:lvlText w:val="(%8)"/>
      <w:lvlJc w:val="left"/>
      <w:pPr>
        <w:ind w:left="3167" w:hanging="420"/>
      </w:pPr>
    </w:lvl>
    <w:lvl w:ilvl="8" w:tplc="04090011" w:tentative="1">
      <w:start w:val="1"/>
      <w:numFmt w:val="decimalEnclosedCircle"/>
      <w:lvlText w:val="%9"/>
      <w:lvlJc w:val="left"/>
      <w:pPr>
        <w:ind w:left="3587" w:hanging="420"/>
      </w:p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4FD"/>
    <w:rsid w:val="000014F8"/>
    <w:rsid w:val="00052226"/>
    <w:rsid w:val="000A02A4"/>
    <w:rsid w:val="00120FC2"/>
    <w:rsid w:val="00124815"/>
    <w:rsid w:val="001467BC"/>
    <w:rsid w:val="00155220"/>
    <w:rsid w:val="001609DC"/>
    <w:rsid w:val="0021141E"/>
    <w:rsid w:val="00216AD1"/>
    <w:rsid w:val="00262E8C"/>
    <w:rsid w:val="00295034"/>
    <w:rsid w:val="002F45C7"/>
    <w:rsid w:val="003A6F0A"/>
    <w:rsid w:val="003B2BE4"/>
    <w:rsid w:val="0044177F"/>
    <w:rsid w:val="004C267C"/>
    <w:rsid w:val="004E170F"/>
    <w:rsid w:val="00557DDA"/>
    <w:rsid w:val="00573596"/>
    <w:rsid w:val="006348C1"/>
    <w:rsid w:val="00657999"/>
    <w:rsid w:val="006F2F2E"/>
    <w:rsid w:val="00736E1B"/>
    <w:rsid w:val="007722AA"/>
    <w:rsid w:val="00797439"/>
    <w:rsid w:val="007A0423"/>
    <w:rsid w:val="007A3219"/>
    <w:rsid w:val="007A56B9"/>
    <w:rsid w:val="00853454"/>
    <w:rsid w:val="00867E87"/>
    <w:rsid w:val="00875708"/>
    <w:rsid w:val="008B6DC5"/>
    <w:rsid w:val="008E43AE"/>
    <w:rsid w:val="008E6C10"/>
    <w:rsid w:val="00902A8C"/>
    <w:rsid w:val="009206CF"/>
    <w:rsid w:val="00982333"/>
    <w:rsid w:val="009C3B3B"/>
    <w:rsid w:val="00A60FCE"/>
    <w:rsid w:val="00A953D6"/>
    <w:rsid w:val="00AA0B50"/>
    <w:rsid w:val="00AB0C5A"/>
    <w:rsid w:val="00AF0207"/>
    <w:rsid w:val="00B634FD"/>
    <w:rsid w:val="00B670E5"/>
    <w:rsid w:val="00B91408"/>
    <w:rsid w:val="00BC3D94"/>
    <w:rsid w:val="00C06D1F"/>
    <w:rsid w:val="00C51247"/>
    <w:rsid w:val="00C761BD"/>
    <w:rsid w:val="00CA0318"/>
    <w:rsid w:val="00CB4399"/>
    <w:rsid w:val="00D322B8"/>
    <w:rsid w:val="00DB1275"/>
    <w:rsid w:val="00DE3699"/>
    <w:rsid w:val="00E571C2"/>
    <w:rsid w:val="00E57F51"/>
    <w:rsid w:val="00EE2337"/>
    <w:rsid w:val="00EE48A7"/>
    <w:rsid w:val="00F042A6"/>
    <w:rsid w:val="00F07105"/>
    <w:rsid w:val="00F54C20"/>
    <w:rsid w:val="00F62A83"/>
    <w:rsid w:val="00FA5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634FD"/>
    <w:pPr>
      <w:jc w:val="center"/>
    </w:pPr>
  </w:style>
  <w:style w:type="character" w:customStyle="1" w:styleId="a4">
    <w:name w:val="記 (文字)"/>
    <w:basedOn w:val="a0"/>
    <w:link w:val="a3"/>
    <w:uiPriority w:val="99"/>
    <w:rsid w:val="00B634FD"/>
  </w:style>
  <w:style w:type="paragraph" w:styleId="a5">
    <w:name w:val="Closing"/>
    <w:basedOn w:val="a"/>
    <w:link w:val="a6"/>
    <w:uiPriority w:val="99"/>
    <w:unhideWhenUsed/>
    <w:rsid w:val="00B634FD"/>
    <w:pPr>
      <w:jc w:val="right"/>
    </w:pPr>
  </w:style>
  <w:style w:type="character" w:customStyle="1" w:styleId="a6">
    <w:name w:val="結語 (文字)"/>
    <w:basedOn w:val="a0"/>
    <w:link w:val="a5"/>
    <w:uiPriority w:val="99"/>
    <w:rsid w:val="00B634FD"/>
  </w:style>
  <w:style w:type="paragraph" w:styleId="a7">
    <w:name w:val="List Paragraph"/>
    <w:basedOn w:val="a"/>
    <w:uiPriority w:val="34"/>
    <w:qFormat/>
    <w:rsid w:val="00AB0C5A"/>
    <w:pPr>
      <w:ind w:leftChars="400" w:left="840"/>
    </w:pPr>
  </w:style>
  <w:style w:type="paragraph" w:styleId="a8">
    <w:name w:val="header"/>
    <w:basedOn w:val="a"/>
    <w:link w:val="a9"/>
    <w:uiPriority w:val="99"/>
    <w:unhideWhenUsed/>
    <w:rsid w:val="007A3219"/>
    <w:pPr>
      <w:tabs>
        <w:tab w:val="center" w:pos="4252"/>
        <w:tab w:val="right" w:pos="8504"/>
      </w:tabs>
      <w:snapToGrid w:val="0"/>
    </w:pPr>
  </w:style>
  <w:style w:type="character" w:customStyle="1" w:styleId="a9">
    <w:name w:val="ヘッダー (文字)"/>
    <w:basedOn w:val="a0"/>
    <w:link w:val="a8"/>
    <w:uiPriority w:val="99"/>
    <w:rsid w:val="007A3219"/>
  </w:style>
  <w:style w:type="paragraph" w:styleId="aa">
    <w:name w:val="footer"/>
    <w:basedOn w:val="a"/>
    <w:link w:val="ab"/>
    <w:uiPriority w:val="99"/>
    <w:unhideWhenUsed/>
    <w:rsid w:val="007A3219"/>
    <w:pPr>
      <w:tabs>
        <w:tab w:val="center" w:pos="4252"/>
        <w:tab w:val="right" w:pos="8504"/>
      </w:tabs>
      <w:snapToGrid w:val="0"/>
    </w:pPr>
  </w:style>
  <w:style w:type="character" w:customStyle="1" w:styleId="ab">
    <w:name w:val="フッター (文字)"/>
    <w:basedOn w:val="a0"/>
    <w:link w:val="aa"/>
    <w:uiPriority w:val="99"/>
    <w:rsid w:val="007A3219"/>
  </w:style>
  <w:style w:type="paragraph" w:styleId="ac">
    <w:name w:val="Balloon Text"/>
    <w:basedOn w:val="a"/>
    <w:link w:val="ad"/>
    <w:uiPriority w:val="99"/>
    <w:semiHidden/>
    <w:unhideWhenUsed/>
    <w:rsid w:val="00BC3D9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C3D9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634FD"/>
    <w:pPr>
      <w:jc w:val="center"/>
    </w:pPr>
  </w:style>
  <w:style w:type="character" w:customStyle="1" w:styleId="a4">
    <w:name w:val="記 (文字)"/>
    <w:basedOn w:val="a0"/>
    <w:link w:val="a3"/>
    <w:uiPriority w:val="99"/>
    <w:rsid w:val="00B634FD"/>
  </w:style>
  <w:style w:type="paragraph" w:styleId="a5">
    <w:name w:val="Closing"/>
    <w:basedOn w:val="a"/>
    <w:link w:val="a6"/>
    <w:uiPriority w:val="99"/>
    <w:unhideWhenUsed/>
    <w:rsid w:val="00B634FD"/>
    <w:pPr>
      <w:jc w:val="right"/>
    </w:pPr>
  </w:style>
  <w:style w:type="character" w:customStyle="1" w:styleId="a6">
    <w:name w:val="結語 (文字)"/>
    <w:basedOn w:val="a0"/>
    <w:link w:val="a5"/>
    <w:uiPriority w:val="99"/>
    <w:rsid w:val="00B634FD"/>
  </w:style>
  <w:style w:type="paragraph" w:styleId="a7">
    <w:name w:val="List Paragraph"/>
    <w:basedOn w:val="a"/>
    <w:uiPriority w:val="34"/>
    <w:qFormat/>
    <w:rsid w:val="00AB0C5A"/>
    <w:pPr>
      <w:ind w:leftChars="400" w:left="840"/>
    </w:pPr>
  </w:style>
  <w:style w:type="paragraph" w:styleId="a8">
    <w:name w:val="header"/>
    <w:basedOn w:val="a"/>
    <w:link w:val="a9"/>
    <w:uiPriority w:val="99"/>
    <w:unhideWhenUsed/>
    <w:rsid w:val="007A3219"/>
    <w:pPr>
      <w:tabs>
        <w:tab w:val="center" w:pos="4252"/>
        <w:tab w:val="right" w:pos="8504"/>
      </w:tabs>
      <w:snapToGrid w:val="0"/>
    </w:pPr>
  </w:style>
  <w:style w:type="character" w:customStyle="1" w:styleId="a9">
    <w:name w:val="ヘッダー (文字)"/>
    <w:basedOn w:val="a0"/>
    <w:link w:val="a8"/>
    <w:uiPriority w:val="99"/>
    <w:rsid w:val="007A3219"/>
  </w:style>
  <w:style w:type="paragraph" w:styleId="aa">
    <w:name w:val="footer"/>
    <w:basedOn w:val="a"/>
    <w:link w:val="ab"/>
    <w:uiPriority w:val="99"/>
    <w:unhideWhenUsed/>
    <w:rsid w:val="007A3219"/>
    <w:pPr>
      <w:tabs>
        <w:tab w:val="center" w:pos="4252"/>
        <w:tab w:val="right" w:pos="8504"/>
      </w:tabs>
      <w:snapToGrid w:val="0"/>
    </w:pPr>
  </w:style>
  <w:style w:type="character" w:customStyle="1" w:styleId="ab">
    <w:name w:val="フッター (文字)"/>
    <w:basedOn w:val="a0"/>
    <w:link w:val="aa"/>
    <w:uiPriority w:val="99"/>
    <w:rsid w:val="007A3219"/>
  </w:style>
  <w:style w:type="paragraph" w:styleId="ac">
    <w:name w:val="Balloon Text"/>
    <w:basedOn w:val="a"/>
    <w:link w:val="ad"/>
    <w:uiPriority w:val="99"/>
    <w:semiHidden/>
    <w:unhideWhenUsed/>
    <w:rsid w:val="00BC3D9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C3D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BCC67-5E18-4C65-9C0A-0A7471D5B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Pages>
  <Words>235</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kawasaki-792</cp:lastModifiedBy>
  <cp:revision>32</cp:revision>
  <cp:lastPrinted>2021-01-07T06:02:00Z</cp:lastPrinted>
  <dcterms:created xsi:type="dcterms:W3CDTF">2016-05-24T10:17:00Z</dcterms:created>
  <dcterms:modified xsi:type="dcterms:W3CDTF">2021-01-07T06:04:00Z</dcterms:modified>
</cp:coreProperties>
</file>